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both"/>
        <w:rPr>
          <w:rFonts w:ascii="Century Gothic" w:cs="Tahoma" w:hAnsi="Century Gothic"/>
          <w:b/>
          <w:u w:val="single"/>
        </w:rPr>
      </w:pPr>
      <w:r>
        <w:rPr>
          <w:rFonts w:ascii="Century Gothic" w:cs="Tahoma" w:hAnsi="Century Gothic"/>
          <w:b/>
          <w:u w:val="single"/>
        </w:rPr>
        <w:t xml:space="preserve">Curriculum Vitae of Dr Ezekiel Taiwo </w:t>
      </w:r>
      <w:r>
        <w:rPr>
          <w:rFonts w:ascii="Century Gothic" w:cs="Tahoma" w:hAnsi="Century Gothic"/>
          <w:b/>
          <w:u w:val="single"/>
        </w:rPr>
        <w:t>ADEBAYO</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 xml:space="preserve">1. </w:t>
      </w:r>
      <w:r>
        <w:rPr>
          <w:rFonts w:ascii="Century Gothic" w:cs="Tahoma" w:hAnsi="Century Gothic"/>
        </w:rPr>
        <w:tab/>
      </w:r>
      <w:r>
        <w:rPr>
          <w:rFonts w:ascii="Century Gothic" w:cs="Tahoma" w:hAnsi="Century Gothic"/>
        </w:rPr>
        <w:t>Full name</w:t>
      </w:r>
      <w:r>
        <w:rPr>
          <w:rFonts w:ascii="Century Gothic" w:cs="Tahoma" w:hAnsi="Century Gothic"/>
        </w:rPr>
        <w:t xml:space="preserve">:    </w:t>
      </w:r>
      <w:r>
        <w:rPr>
          <w:rFonts w:ascii="Century Gothic" w:cs="Tahoma" w:hAnsi="Century Gothic"/>
        </w:rPr>
        <w:t xml:space="preserve">ADEBAYO Ezekiel Taiwo </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 xml:space="preserve">2. </w:t>
      </w:r>
      <w:r>
        <w:rPr>
          <w:rFonts w:ascii="Century Gothic" w:cs="Tahoma" w:hAnsi="Century Gothic"/>
        </w:rPr>
        <w:tab/>
      </w:r>
      <w:r>
        <w:rPr>
          <w:rFonts w:ascii="Century Gothic" w:cs="Tahoma" w:hAnsi="Century Gothic"/>
        </w:rPr>
        <w:t xml:space="preserve">Post applied for: </w:t>
      </w:r>
      <w:r>
        <w:rPr>
          <w:rFonts w:ascii="Century Gothic" w:cs="Tahoma" w:hAnsi="Century Gothic"/>
        </w:rPr>
        <w:t xml:space="preserve">Honorary </w:t>
      </w:r>
      <w:r>
        <w:rPr>
          <w:rFonts w:ascii="Century Gothic" w:cs="Tahoma" w:hAnsi="Century Gothic"/>
        </w:rPr>
        <w:t>Consultant Oral and Maxillofacial Surgeon</w:t>
      </w:r>
      <w:r>
        <w:rPr>
          <w:rFonts w:ascii="Century Gothic" w:cs="Tahoma" w:hAnsi="Century Gothic"/>
        </w:rPr>
        <w:t>.</w:t>
      </w:r>
    </w:p>
    <w:p>
      <w:pPr>
        <w:pStyle w:val="style0"/>
        <w:jc w:val="both"/>
        <w:rPr>
          <w:rFonts w:ascii="Century Gothic" w:cs="Tahoma" w:hAnsi="Century Gothic"/>
        </w:rPr>
      </w:pPr>
      <w:r>
        <w:rPr>
          <w:rFonts w:ascii="Century Gothic" w:cs="Tahoma" w:hAnsi="Century Gothic"/>
        </w:rPr>
        <w:t xml:space="preserve"> </w:t>
      </w:r>
    </w:p>
    <w:p>
      <w:pPr>
        <w:pStyle w:val="style0"/>
        <w:jc w:val="both"/>
        <w:rPr>
          <w:rFonts w:ascii="Century Gothic" w:cs="Tahoma" w:hAnsi="Century Gothic"/>
        </w:rPr>
      </w:pPr>
      <w:r>
        <w:rPr>
          <w:rFonts w:ascii="Century Gothic" w:cs="Tahoma" w:hAnsi="Century Gothic"/>
        </w:rPr>
        <w:t>3</w:t>
      </w:r>
      <w:r>
        <w:rPr>
          <w:rFonts w:ascii="Century Gothic" w:cs="Tahoma" w:hAnsi="Century Gothic"/>
        </w:rPr>
        <w:t xml:space="preserve">.  </w:t>
      </w:r>
      <w:r>
        <w:rPr>
          <w:rFonts w:ascii="Century Gothic" w:cs="Tahoma" w:hAnsi="Century Gothic"/>
        </w:rPr>
        <w:tab/>
      </w:r>
      <w:r>
        <w:rPr>
          <w:rFonts w:ascii="Century Gothic" w:cs="Tahoma" w:hAnsi="Century Gothic"/>
        </w:rPr>
        <w:t xml:space="preserve">Date </w:t>
      </w:r>
      <w:r>
        <w:rPr>
          <w:rFonts w:ascii="Century Gothic" w:cs="Tahoma" w:hAnsi="Century Gothic"/>
        </w:rPr>
        <w:t xml:space="preserve">and place </w:t>
      </w:r>
      <w:r>
        <w:rPr>
          <w:rFonts w:ascii="Century Gothic" w:cs="Tahoma" w:hAnsi="Century Gothic"/>
        </w:rPr>
        <w:t>of birth:  31</w:t>
      </w:r>
      <w:r>
        <w:rPr>
          <w:rFonts w:ascii="Century Gothic" w:cs="Tahoma" w:hAnsi="Century Gothic"/>
          <w:vertAlign w:val="superscript"/>
        </w:rPr>
        <w:t>st</w:t>
      </w:r>
      <w:r>
        <w:rPr>
          <w:rFonts w:ascii="Century Gothic" w:cs="Tahoma" w:hAnsi="Century Gothic"/>
        </w:rPr>
        <w:t>January 1968</w:t>
      </w:r>
      <w:r>
        <w:rPr>
          <w:rFonts w:ascii="Century Gothic" w:cs="Tahoma" w:hAnsi="Century Gothic"/>
        </w:rPr>
        <w:t>, Erin Ile, Oyun Local Government Area.</w:t>
      </w:r>
    </w:p>
    <w:p>
      <w:pPr>
        <w:pStyle w:val="style0"/>
        <w:jc w:val="both"/>
        <w:rPr>
          <w:rFonts w:ascii="Century Gothic" w:cs="Tahoma" w:hAnsi="Century Gothic"/>
        </w:rPr>
      </w:pPr>
      <w:r>
        <w:rPr>
          <w:rFonts w:ascii="Century Gothic" w:cs="Tahoma" w:hAnsi="Century Gothic"/>
        </w:rPr>
        <w:t xml:space="preserve">  </w:t>
      </w:r>
    </w:p>
    <w:p>
      <w:pPr>
        <w:pStyle w:val="style0"/>
        <w:jc w:val="both"/>
        <w:rPr>
          <w:rFonts w:ascii="Century Gothic" w:cs="Tahoma" w:hAnsi="Century Gothic"/>
        </w:rPr>
      </w:pPr>
      <w:r>
        <w:rPr>
          <w:rFonts w:ascii="Century Gothic" w:cs="Tahoma" w:hAnsi="Century Gothic"/>
        </w:rPr>
        <w:t>4.</w:t>
      </w:r>
      <w:r>
        <w:rPr>
          <w:rFonts w:ascii="Century Gothic" w:cs="Tahoma" w:hAnsi="Century Gothic"/>
        </w:rPr>
        <w:tab/>
      </w:r>
      <w:r>
        <w:rPr>
          <w:rFonts w:ascii="Century Gothic" w:cs="Tahoma" w:hAnsi="Century Gothic"/>
        </w:rPr>
        <w:t xml:space="preserve">Nationality: </w:t>
      </w:r>
      <w:r>
        <w:rPr>
          <w:rFonts w:ascii="Century Gothic" w:cs="Tahoma" w:hAnsi="Century Gothic"/>
        </w:rPr>
        <w:tab/>
      </w:r>
      <w:r>
        <w:rPr>
          <w:rFonts w:ascii="Century Gothic" w:cs="Tahoma" w:hAnsi="Century Gothic"/>
        </w:rPr>
        <w:t>Nigerian</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5.</w:t>
      </w:r>
      <w:r>
        <w:rPr>
          <w:rFonts w:ascii="Century Gothic" w:cs="Tahoma" w:hAnsi="Century Gothic"/>
        </w:rPr>
        <w:t xml:space="preserve"> </w:t>
      </w:r>
      <w:r>
        <w:rPr>
          <w:rFonts w:ascii="Century Gothic" w:cs="Tahoma" w:hAnsi="Century Gothic"/>
        </w:rPr>
        <w:tab/>
      </w:r>
      <w:r>
        <w:rPr>
          <w:rFonts w:ascii="Century Gothic" w:cs="Tahoma" w:hAnsi="Century Gothic"/>
        </w:rPr>
        <w:t>State of origin:</w:t>
      </w:r>
      <w:r>
        <w:rPr>
          <w:rFonts w:ascii="Century Gothic" w:cs="Tahoma" w:hAnsi="Century Gothic"/>
        </w:rPr>
        <w:tab/>
      </w:r>
      <w:r>
        <w:rPr>
          <w:rFonts w:ascii="Century Gothic" w:cs="Tahoma" w:hAnsi="Century Gothic"/>
        </w:rPr>
        <w:t xml:space="preserve"> Kwara</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6</w:t>
      </w:r>
      <w:r>
        <w:rPr>
          <w:rFonts w:ascii="Century Gothic" w:cs="Tahoma" w:hAnsi="Century Gothic"/>
        </w:rPr>
        <w:t>.</w:t>
      </w:r>
      <w:r>
        <w:rPr>
          <w:rFonts w:ascii="Century Gothic" w:cs="Tahoma" w:hAnsi="Century Gothic"/>
        </w:rPr>
        <w:tab/>
      </w:r>
      <w:r>
        <w:rPr>
          <w:rFonts w:ascii="Century Gothic" w:cs="Tahoma" w:hAnsi="Century Gothic"/>
        </w:rPr>
        <w:t>Permanent Home Address:</w:t>
      </w:r>
      <w:r>
        <w:rPr>
          <w:rFonts w:ascii="Century Gothic" w:cs="Tahoma" w:hAnsi="Century Gothic"/>
        </w:rPr>
        <w:tab/>
      </w:r>
      <w:r>
        <w:rPr>
          <w:rFonts w:ascii="Century Gothic" w:cs="Tahoma" w:hAnsi="Century Gothic"/>
        </w:rPr>
        <w:t xml:space="preserve">No 41 Kanta </w:t>
      </w:r>
      <w:r>
        <w:rPr>
          <w:rFonts w:ascii="Century Gothic" w:cs="Tahoma" w:hAnsi="Century Gothic"/>
        </w:rPr>
        <w:t>R</w:t>
      </w:r>
      <w:r>
        <w:rPr>
          <w:rFonts w:ascii="Century Gothic" w:cs="Tahoma" w:hAnsi="Century Gothic"/>
        </w:rPr>
        <w:t>oad, Kaduna, Kaduna State.</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7.</w:t>
      </w:r>
      <w:r>
        <w:rPr>
          <w:rFonts w:ascii="Century Gothic" w:cs="Tahoma" w:hAnsi="Century Gothic"/>
        </w:rPr>
        <w:tab/>
      </w:r>
      <w:r>
        <w:rPr>
          <w:rFonts w:ascii="Century Gothic" w:cs="Tahoma" w:hAnsi="Century Gothic"/>
        </w:rPr>
        <w:t>Current Postal Address/Phone number:    General Post Office 3338, Kaduna/ 08033309149, 08187558668.</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8.</w:t>
      </w:r>
      <w:r>
        <w:rPr>
          <w:rFonts w:ascii="Century Gothic" w:cs="Tahoma" w:hAnsi="Century Gothic"/>
        </w:rPr>
        <w:tab/>
      </w:r>
      <w:r>
        <w:rPr>
          <w:rFonts w:ascii="Century Gothic" w:cs="Tahoma" w:hAnsi="Century Gothic"/>
        </w:rPr>
        <w:t xml:space="preserve"> </w:t>
      </w:r>
      <w:r>
        <w:rPr>
          <w:rFonts w:ascii="Century Gothic" w:cs="Tahoma" w:hAnsi="Century Gothic"/>
        </w:rPr>
        <w:t>Marital status: Married</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9</w:t>
      </w:r>
      <w:r>
        <w:rPr>
          <w:rFonts w:ascii="Century Gothic" w:cs="Tahoma" w:hAnsi="Century Gothic"/>
        </w:rPr>
        <w:t xml:space="preserve">. </w:t>
      </w:r>
      <w:r>
        <w:rPr>
          <w:rFonts w:ascii="Century Gothic" w:cs="Tahoma" w:hAnsi="Century Gothic"/>
        </w:rPr>
        <w:tab/>
      </w:r>
      <w:r>
        <w:rPr>
          <w:rFonts w:ascii="Century Gothic" w:cs="Tahoma" w:hAnsi="Century Gothic"/>
        </w:rPr>
        <w:t>No of children</w:t>
      </w:r>
      <w:r>
        <w:rPr>
          <w:rFonts w:ascii="Century Gothic" w:cs="Tahoma" w:hAnsi="Century Gothic"/>
        </w:rPr>
        <w:t xml:space="preserve"> and ages </w:t>
      </w:r>
      <w:r>
        <w:rPr>
          <w:rFonts w:ascii="Century Gothic" w:cs="Tahoma" w:hAnsi="Century Gothic"/>
        </w:rPr>
        <w:t>: Two</w:t>
      </w:r>
      <w:r>
        <w:rPr>
          <w:rFonts w:ascii="Century Gothic" w:cs="Tahoma" w:hAnsi="Century Gothic"/>
        </w:rPr>
        <w:t xml:space="preserve"> children, aged 1</w:t>
      </w:r>
      <w:r>
        <w:rPr>
          <w:rFonts w:ascii="Century Gothic" w:cs="Tahoma" w:hAnsi="Century Gothic"/>
        </w:rPr>
        <w:t>5</w:t>
      </w:r>
      <w:r>
        <w:rPr>
          <w:rFonts w:ascii="Century Gothic" w:cs="Tahoma" w:hAnsi="Century Gothic"/>
        </w:rPr>
        <w:t>years and 14 years.</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1</w:t>
      </w:r>
      <w:r>
        <w:rPr>
          <w:rFonts w:ascii="Century Gothic" w:cs="Tahoma" w:hAnsi="Century Gothic"/>
        </w:rPr>
        <w:t>0</w:t>
      </w:r>
      <w:r>
        <w:rPr>
          <w:rFonts w:ascii="Century Gothic" w:cs="Tahoma" w:hAnsi="Century Gothic"/>
        </w:rPr>
        <w:t xml:space="preserve">. </w:t>
      </w:r>
      <w:r>
        <w:rPr>
          <w:rFonts w:ascii="Century Gothic" w:cs="Tahoma" w:hAnsi="Century Gothic"/>
        </w:rPr>
        <w:tab/>
      </w:r>
      <w:r>
        <w:rPr>
          <w:rFonts w:ascii="Century Gothic" w:cs="Tahoma" w:hAnsi="Century Gothic"/>
        </w:rPr>
        <w:t>Institutions Attended with Dates</w:t>
      </w:r>
      <w:r>
        <w:rPr>
          <w:rFonts w:ascii="Century Gothic" w:cs="Tahoma" w:hAnsi="Century Gothic"/>
        </w:rPr>
        <w:t xml:space="preserve">: </w:t>
      </w:r>
    </w:p>
    <w:p>
      <w:pPr>
        <w:pStyle w:val="style0"/>
        <w:ind w:left="720"/>
        <w:jc w:val="both"/>
        <w:rPr>
          <w:rFonts w:ascii="Century Gothic" w:cs="Tahoma" w:hAnsi="Century Gothic"/>
        </w:rPr>
      </w:pPr>
      <w:r>
        <w:rPr>
          <w:rFonts w:ascii="Century Gothic" w:cs="Tahoma" w:hAnsi="Century Gothic"/>
        </w:rPr>
        <w:t>a.</w:t>
      </w:r>
      <w:r>
        <w:rPr>
          <w:rFonts w:ascii="Century Gothic" w:cs="Tahoma" w:hAnsi="Century Gothic"/>
        </w:rPr>
        <w:tab/>
      </w:r>
      <w:r>
        <w:rPr>
          <w:rFonts w:ascii="Century Gothic" w:cs="Tahoma" w:hAnsi="Century Gothic"/>
        </w:rPr>
        <w:t>Nigerian Army College of Logistics, Lagos September-December, 2010, 2013.</w:t>
      </w:r>
    </w:p>
    <w:p>
      <w:pPr>
        <w:pStyle w:val="style0"/>
        <w:ind w:firstLine="720"/>
        <w:jc w:val="both"/>
        <w:rPr>
          <w:rFonts w:ascii="Century Gothic" w:cs="Tahoma" w:hAnsi="Century Gothic"/>
        </w:rPr>
      </w:pPr>
      <w:r>
        <w:rPr>
          <w:rFonts w:ascii="Century Gothic" w:cs="Tahoma" w:hAnsi="Century Gothic"/>
        </w:rPr>
        <w:t>b.</w:t>
      </w:r>
      <w:r>
        <w:rPr>
          <w:rFonts w:ascii="Century Gothic" w:cs="Tahoma" w:hAnsi="Century Gothic"/>
        </w:rPr>
        <w:tab/>
      </w:r>
      <w:r>
        <w:rPr>
          <w:rFonts w:ascii="Century Gothic" w:cs="Tahoma" w:hAnsi="Century Gothic"/>
        </w:rPr>
        <w:t>Ahmadu Bello University, Zaria, Nigeria, 2006-2008.</w:t>
      </w:r>
    </w:p>
    <w:p>
      <w:pPr>
        <w:pStyle w:val="style0"/>
        <w:ind w:left="720" w:hanging="720"/>
        <w:jc w:val="both"/>
        <w:rPr>
          <w:rFonts w:ascii="Century Gothic" w:cs="Tahoma" w:hAnsi="Century Gothic"/>
        </w:rPr>
      </w:pPr>
      <w:r>
        <w:rPr>
          <w:rFonts w:ascii="Century Gothic" w:cs="Tahoma" w:hAnsi="Century Gothic"/>
        </w:rPr>
        <w:tab/>
      </w:r>
      <w:r>
        <w:rPr>
          <w:rFonts w:ascii="Century Gothic" w:cs="Tahoma" w:hAnsi="Century Gothic"/>
        </w:rPr>
        <w:t>c</w:t>
      </w:r>
      <w:r>
        <w:rPr>
          <w:rFonts w:ascii="Century Gothic" w:cs="Tahoma" w:hAnsi="Century Gothic"/>
        </w:rPr>
        <w:t>.</w:t>
      </w:r>
      <w:r>
        <w:rPr>
          <w:rFonts w:ascii="Century Gothic" w:cs="Tahoma" w:hAnsi="Century Gothic"/>
        </w:rPr>
        <w:tab/>
      </w:r>
      <w:r>
        <w:rPr>
          <w:rFonts w:ascii="Century Gothic" w:cs="Tahoma" w:hAnsi="Century Gothic"/>
        </w:rPr>
        <w:t>Infectious Diseases Institute, Makerere University, Kampala, Uganda, September 2006</w:t>
      </w:r>
    </w:p>
    <w:p>
      <w:pPr>
        <w:pStyle w:val="style0"/>
        <w:ind w:left="720"/>
        <w:jc w:val="both"/>
        <w:rPr>
          <w:rFonts w:ascii="Century Gothic" w:cs="Tahoma" w:hAnsi="Century Gothic"/>
        </w:rPr>
      </w:pPr>
      <w:r>
        <w:rPr>
          <w:rFonts w:ascii="Century Gothic" w:cs="Tahoma" w:hAnsi="Century Gothic"/>
        </w:rPr>
        <w:t>d</w:t>
      </w:r>
      <w:r>
        <w:rPr>
          <w:rFonts w:ascii="Century Gothic" w:cs="Tahoma" w:hAnsi="Century Gothic"/>
        </w:rPr>
        <w:t>.</w:t>
      </w:r>
      <w:r>
        <w:rPr>
          <w:rFonts w:ascii="Century Gothic" w:cs="Tahoma" w:hAnsi="Century Gothic"/>
        </w:rPr>
        <w:tab/>
      </w:r>
      <w:r>
        <w:rPr>
          <w:rFonts w:ascii="Century Gothic" w:cs="Tahoma" w:hAnsi="Century Gothic"/>
        </w:rPr>
        <w:t>Ahmadu Bello University Teaching Hospital, Kaduna, Nigeria, 1995-2000.</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e</w:t>
      </w:r>
      <w:r>
        <w:rPr>
          <w:rFonts w:ascii="Century Gothic" w:cs="Tahoma" w:hAnsi="Century Gothic"/>
        </w:rPr>
        <w:t>.</w:t>
      </w:r>
      <w:r>
        <w:rPr>
          <w:rFonts w:ascii="Century Gothic" w:cs="Tahoma" w:hAnsi="Century Gothic"/>
        </w:rPr>
        <w:tab/>
      </w:r>
      <w:r>
        <w:rPr>
          <w:rFonts w:ascii="Century Gothic" w:cs="Tahoma" w:hAnsi="Century Gothic"/>
        </w:rPr>
        <w:t>University of Benin, Benin City, Nigeria, 1984-1990.</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f</w:t>
      </w:r>
      <w:r>
        <w:rPr>
          <w:rFonts w:ascii="Century Gothic" w:cs="Tahoma" w:hAnsi="Century Gothic"/>
        </w:rPr>
        <w:t>.</w:t>
      </w:r>
      <w:r>
        <w:rPr>
          <w:rFonts w:ascii="Century Gothic" w:cs="Tahoma" w:hAnsi="Century Gothic"/>
        </w:rPr>
        <w:tab/>
      </w:r>
      <w:r>
        <w:rPr>
          <w:rFonts w:ascii="Century Gothic" w:cs="Tahoma" w:hAnsi="Century Gothic"/>
        </w:rPr>
        <w:t>Nigerian Military School, Zaria, Nigeria 1979-1984.</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g</w:t>
      </w:r>
      <w:r>
        <w:rPr>
          <w:rFonts w:ascii="Century Gothic" w:cs="Tahoma" w:hAnsi="Century Gothic"/>
        </w:rPr>
        <w:t>.</w:t>
      </w:r>
      <w:r>
        <w:rPr>
          <w:rFonts w:ascii="Century Gothic" w:cs="Tahoma" w:hAnsi="Century Gothic"/>
        </w:rPr>
        <w:tab/>
      </w:r>
      <w:r>
        <w:rPr>
          <w:rFonts w:ascii="Century Gothic" w:cs="Tahoma" w:hAnsi="Century Gothic"/>
        </w:rPr>
        <w:t>Army Children’s School, Otukpo, Nigeria 1973-1979.</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1</w:t>
      </w:r>
      <w:r>
        <w:rPr>
          <w:rFonts w:ascii="Century Gothic" w:cs="Tahoma" w:hAnsi="Century Gothic"/>
        </w:rPr>
        <w:t>1</w:t>
      </w:r>
      <w:r>
        <w:rPr>
          <w:rFonts w:ascii="Century Gothic" w:cs="Tahoma" w:hAnsi="Century Gothic"/>
        </w:rPr>
        <w:t xml:space="preserve">. </w:t>
      </w:r>
      <w:r>
        <w:rPr>
          <w:rFonts w:ascii="Century Gothic" w:cs="Tahoma" w:hAnsi="Century Gothic"/>
        </w:rPr>
        <w:tab/>
      </w:r>
      <w:r>
        <w:rPr>
          <w:rFonts w:ascii="Century Gothic" w:cs="Tahoma" w:hAnsi="Century Gothic"/>
        </w:rPr>
        <w:t>Academic/Professional qualifications obtained with dates:</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a.</w:t>
      </w:r>
      <w:r>
        <w:rPr>
          <w:rFonts w:ascii="Century Gothic" w:cs="Tahoma" w:hAnsi="Century Gothic"/>
        </w:rPr>
        <w:tab/>
      </w:r>
      <w:r>
        <w:rPr>
          <w:rFonts w:ascii="Century Gothic" w:cs="Tahoma" w:hAnsi="Century Gothic"/>
        </w:rPr>
        <w:t>General Certificate of Education Ordinary Level – 1984</w:t>
      </w:r>
    </w:p>
    <w:p>
      <w:pPr>
        <w:pStyle w:val="style0"/>
        <w:ind w:firstLine="720"/>
        <w:jc w:val="both"/>
        <w:rPr>
          <w:rFonts w:ascii="Century Gothic" w:cs="Tahoma" w:hAnsi="Century Gothic"/>
        </w:rPr>
      </w:pPr>
      <w:r>
        <w:rPr>
          <w:rFonts w:ascii="Century Gothic" w:cs="Tahoma" w:hAnsi="Century Gothic"/>
        </w:rPr>
        <w:t>b.</w:t>
      </w:r>
      <w:r>
        <w:rPr>
          <w:rFonts w:ascii="Century Gothic" w:cs="Tahoma" w:hAnsi="Century Gothic"/>
        </w:rPr>
        <w:tab/>
      </w:r>
      <w:r>
        <w:rPr>
          <w:rFonts w:ascii="Century Gothic" w:cs="Tahoma" w:hAnsi="Century Gothic"/>
        </w:rPr>
        <w:t>Bachelor of Dental Surgery degree- 1990.</w:t>
      </w:r>
    </w:p>
    <w:p>
      <w:pPr>
        <w:pStyle w:val="style0"/>
        <w:jc w:val="both"/>
        <w:rPr>
          <w:rFonts w:ascii="Century Gothic" w:cs="Tahoma" w:hAnsi="Century Gothic"/>
        </w:rPr>
      </w:pPr>
      <w:r>
        <w:rPr>
          <w:rFonts w:ascii="Century Gothic" w:cs="Tahoma" w:hAnsi="Century Gothic"/>
        </w:rPr>
        <w:t xml:space="preserve">       </w:t>
      </w:r>
      <w:r>
        <w:rPr>
          <w:rFonts w:ascii="Century Gothic" w:cs="Tahoma" w:hAnsi="Century Gothic"/>
        </w:rPr>
        <w:tab/>
      </w:r>
      <w:r>
        <w:rPr>
          <w:rFonts w:ascii="Century Gothic" w:cs="Tahoma" w:hAnsi="Century Gothic"/>
        </w:rPr>
        <w:t>c</w:t>
      </w:r>
      <w:r>
        <w:rPr>
          <w:rFonts w:ascii="Century Gothic" w:cs="Tahoma" w:hAnsi="Century Gothic"/>
        </w:rPr>
        <w:t>.</w:t>
      </w:r>
      <w:r>
        <w:rPr>
          <w:rFonts w:ascii="Century Gothic" w:cs="Tahoma" w:hAnsi="Century Gothic"/>
        </w:rPr>
        <w:tab/>
      </w:r>
      <w:r>
        <w:rPr>
          <w:rFonts w:ascii="Century Gothic" w:cs="Tahoma" w:hAnsi="Century Gothic"/>
        </w:rPr>
        <w:t>Fellow, West African College of Surgeons-  1999.</w:t>
      </w:r>
    </w:p>
    <w:p>
      <w:pPr>
        <w:pStyle w:val="style0"/>
        <w:jc w:val="both"/>
        <w:rPr>
          <w:rFonts w:ascii="Century Gothic" w:cs="Tahoma" w:hAnsi="Century Gothic"/>
        </w:rPr>
      </w:pPr>
      <w:r>
        <w:rPr>
          <w:rFonts w:ascii="Century Gothic" w:cs="Tahoma" w:hAnsi="Century Gothic"/>
        </w:rPr>
        <w:t xml:space="preserve">       </w:t>
      </w:r>
      <w:r>
        <w:rPr>
          <w:rFonts w:ascii="Century Gothic" w:cs="Tahoma" w:hAnsi="Century Gothic"/>
        </w:rPr>
        <w:tab/>
      </w:r>
      <w:r>
        <w:rPr>
          <w:rFonts w:ascii="Century Gothic" w:cs="Tahoma" w:hAnsi="Century Gothic"/>
        </w:rPr>
        <w:t>d</w:t>
      </w:r>
      <w:r>
        <w:rPr>
          <w:rFonts w:ascii="Century Gothic" w:cs="Tahoma" w:hAnsi="Century Gothic"/>
        </w:rPr>
        <w:t xml:space="preserve">.   </w:t>
      </w:r>
      <w:r>
        <w:rPr>
          <w:rFonts w:ascii="Century Gothic" w:cs="Tahoma" w:hAnsi="Century Gothic"/>
        </w:rPr>
        <w:tab/>
      </w:r>
      <w:r>
        <w:rPr>
          <w:rFonts w:ascii="Century Gothic" w:cs="Tahoma" w:hAnsi="Century Gothic"/>
        </w:rPr>
        <w:t>Fellow, International College of Surgeons-   2005.</w:t>
      </w:r>
    </w:p>
    <w:p>
      <w:pPr>
        <w:pStyle w:val="style0"/>
        <w:ind w:left="720" w:hanging="720"/>
        <w:jc w:val="both"/>
        <w:rPr>
          <w:rFonts w:ascii="Century Gothic" w:cs="Tahoma" w:hAnsi="Century Gothic"/>
        </w:rPr>
      </w:pPr>
      <w:r>
        <w:rPr>
          <w:rFonts w:ascii="Century Gothic" w:cs="Tahoma" w:hAnsi="Century Gothic"/>
        </w:rPr>
        <w:t xml:space="preserve">       </w:t>
      </w:r>
      <w:r>
        <w:rPr>
          <w:rFonts w:ascii="Century Gothic" w:cs="Tahoma" w:hAnsi="Century Gothic"/>
        </w:rPr>
        <w:tab/>
      </w:r>
      <w:r>
        <w:rPr>
          <w:rFonts w:ascii="Century Gothic" w:cs="Tahoma" w:hAnsi="Century Gothic"/>
        </w:rPr>
        <w:t>e</w:t>
      </w:r>
      <w:r>
        <w:rPr>
          <w:rFonts w:ascii="Century Gothic" w:cs="Tahoma" w:hAnsi="Century Gothic"/>
        </w:rPr>
        <w:t>.</w:t>
      </w:r>
      <w:r>
        <w:rPr>
          <w:rFonts w:ascii="Century Gothic" w:cs="Tahoma" w:hAnsi="Century Gothic"/>
        </w:rPr>
        <w:tab/>
      </w:r>
      <w:r>
        <w:rPr>
          <w:rFonts w:ascii="Century Gothic" w:cs="Tahoma" w:hAnsi="Century Gothic"/>
        </w:rPr>
        <w:t>Associate Member, European Association of Craniomaxillofacial Surgeons-  2005.</w:t>
      </w:r>
    </w:p>
    <w:p>
      <w:pPr>
        <w:pStyle w:val="style0"/>
        <w:ind w:left="720"/>
        <w:jc w:val="both"/>
        <w:rPr>
          <w:rFonts w:ascii="Century Gothic" w:cs="Tahoma" w:hAnsi="Century Gothic"/>
        </w:rPr>
      </w:pPr>
      <w:r>
        <w:rPr>
          <w:rFonts w:ascii="Century Gothic" w:cs="Tahoma" w:hAnsi="Century Gothic"/>
        </w:rPr>
        <w:t>f</w:t>
      </w:r>
      <w:r>
        <w:rPr>
          <w:rFonts w:ascii="Century Gothic" w:cs="Tahoma" w:hAnsi="Century Gothic"/>
        </w:rPr>
        <w:t>.</w:t>
      </w:r>
      <w:r>
        <w:rPr>
          <w:rFonts w:ascii="Century Gothic" w:cs="Tahoma" w:hAnsi="Century Gothic"/>
        </w:rPr>
        <w:tab/>
      </w:r>
      <w:r>
        <w:rPr>
          <w:rFonts w:ascii="Century Gothic" w:cs="Tahoma" w:hAnsi="Century Gothic"/>
        </w:rPr>
        <w:t>Masters of Public Health degree, Ahmadu Bello University Zaria-   200</w:t>
      </w:r>
      <w:r>
        <w:rPr>
          <w:rFonts w:ascii="Century Gothic" w:cs="Tahoma" w:hAnsi="Century Gothic"/>
        </w:rPr>
        <w:t>9</w:t>
      </w:r>
      <w:r>
        <w:rPr>
          <w:rFonts w:ascii="Century Gothic" w:cs="Tahoma" w:hAnsi="Century Gothic"/>
        </w:rPr>
        <w:t>.</w:t>
      </w:r>
    </w:p>
    <w:p>
      <w:pPr>
        <w:pStyle w:val="style0"/>
        <w:ind w:left="720" w:hanging="720"/>
        <w:jc w:val="both"/>
        <w:rPr>
          <w:rFonts w:ascii="Century Gothic" w:cs="Tahoma" w:hAnsi="Century Gothic"/>
        </w:rPr>
      </w:pPr>
      <w:r>
        <w:rPr>
          <w:rFonts w:ascii="Century Gothic" w:cs="Tahoma" w:hAnsi="Century Gothic"/>
        </w:rPr>
        <w:t xml:space="preserve">       </w:t>
      </w:r>
      <w:r>
        <w:rPr>
          <w:rFonts w:ascii="Century Gothic" w:cs="Tahoma" w:hAnsi="Century Gothic"/>
        </w:rPr>
        <w:tab/>
      </w:r>
      <w:r>
        <w:rPr>
          <w:rFonts w:ascii="Century Gothic" w:cs="Tahoma" w:hAnsi="Century Gothic"/>
        </w:rPr>
        <w:t>f.</w:t>
      </w:r>
      <w:r>
        <w:rPr>
          <w:rFonts w:ascii="Century Gothic" w:cs="Tahoma" w:hAnsi="Century Gothic"/>
        </w:rPr>
        <w:tab/>
      </w:r>
      <w:r>
        <w:rPr>
          <w:rFonts w:ascii="Century Gothic" w:cs="Tahoma" w:hAnsi="Century Gothic"/>
        </w:rPr>
        <w:t xml:space="preserve">Graduate Membership, Chartered Institute of Purchasing and Supply Management of Nigeria-  </w:t>
      </w:r>
      <w:r>
        <w:rPr>
          <w:rFonts w:ascii="Century Gothic" w:cs="Tahoma" w:hAnsi="Century Gothic"/>
        </w:rPr>
        <w:t xml:space="preserve"> 2013.</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1</w:t>
      </w:r>
      <w:r>
        <w:rPr>
          <w:rFonts w:ascii="Century Gothic" w:cs="Tahoma" w:hAnsi="Century Gothic"/>
        </w:rPr>
        <w:t>2</w:t>
      </w:r>
      <w:r>
        <w:rPr>
          <w:rFonts w:ascii="Century Gothic" w:cs="Tahoma" w:hAnsi="Century Gothic"/>
        </w:rPr>
        <w:t xml:space="preserve">. </w:t>
      </w:r>
      <w:r>
        <w:rPr>
          <w:rFonts w:ascii="Century Gothic" w:cs="Tahoma" w:hAnsi="Century Gothic"/>
        </w:rPr>
        <w:tab/>
      </w:r>
      <w:r>
        <w:rPr>
          <w:rFonts w:ascii="Century Gothic" w:cs="Tahoma" w:hAnsi="Century Gothic"/>
        </w:rPr>
        <w:t>Work experience with dates:</w:t>
      </w:r>
    </w:p>
    <w:p>
      <w:pPr>
        <w:pStyle w:val="style0"/>
        <w:ind w:left="720"/>
        <w:jc w:val="both"/>
        <w:rPr>
          <w:rFonts w:ascii="Century Gothic" w:cs="Tahoma" w:hAnsi="Century Gothic"/>
        </w:rPr>
      </w:pPr>
      <w:r>
        <w:rPr>
          <w:rFonts w:ascii="Century Gothic" w:cs="Tahoma" w:hAnsi="Century Gothic"/>
        </w:rPr>
        <w:t>a.</w:t>
      </w:r>
      <w:r>
        <w:rPr>
          <w:rFonts w:ascii="Century Gothic" w:cs="Tahoma" w:hAnsi="Century Gothic"/>
        </w:rPr>
        <w:tab/>
      </w:r>
      <w:r>
        <w:rPr>
          <w:rFonts w:ascii="Century Gothic" w:cs="Tahoma" w:hAnsi="Century Gothic"/>
        </w:rPr>
        <w:t>Director/Chief Consultant Oral and Maxillofacial Surgeon, Military Hospital, Airport Road, Benin City, Nigeria 2018-2019.</w:t>
      </w:r>
      <w:r>
        <w:rPr>
          <w:rFonts w:ascii="Century Gothic" w:cs="Tahoma" w:hAnsi="Century Gothic"/>
        </w:rPr>
        <w:tab/>
      </w:r>
    </w:p>
    <w:p>
      <w:pPr>
        <w:pStyle w:val="style0"/>
        <w:ind w:left="720"/>
        <w:jc w:val="both"/>
        <w:rPr>
          <w:rFonts w:ascii="Century Gothic" w:cs="Tahoma" w:hAnsi="Century Gothic"/>
        </w:rPr>
      </w:pPr>
      <w:r>
        <w:rPr>
          <w:rFonts w:ascii="Century Gothic" w:cs="Tahoma" w:hAnsi="Century Gothic"/>
        </w:rPr>
        <w:t>b.</w:t>
      </w:r>
      <w:r>
        <w:rPr>
          <w:rFonts w:ascii="Century Gothic" w:cs="Tahoma" w:hAnsi="Century Gothic"/>
        </w:rPr>
        <w:tab/>
      </w:r>
      <w:r>
        <w:rPr>
          <w:rFonts w:ascii="Century Gothic" w:cs="Tahoma" w:hAnsi="Century Gothic"/>
        </w:rPr>
        <w:t>Director Dental Services, Headquarters Nigerian Army Medical Corps, Victoria Island, Lagos, Nigeria, 2015, 2016-18.</w:t>
      </w:r>
    </w:p>
    <w:p>
      <w:pPr>
        <w:pStyle w:val="style0"/>
        <w:ind w:left="720"/>
        <w:jc w:val="both"/>
        <w:rPr>
          <w:rFonts w:ascii="Century Gothic" w:cs="Tahoma" w:hAnsi="Century Gothic"/>
        </w:rPr>
      </w:pPr>
      <w:r>
        <w:rPr>
          <w:rFonts w:ascii="Century Gothic" w:cs="Tahoma" w:hAnsi="Century Gothic"/>
        </w:rPr>
        <w:t>c.</w:t>
      </w:r>
      <w:r>
        <w:rPr>
          <w:rFonts w:ascii="Century Gothic" w:cs="Tahoma" w:hAnsi="Century Gothic"/>
        </w:rPr>
        <w:tab/>
      </w:r>
      <w:r>
        <w:rPr>
          <w:rFonts w:ascii="Century Gothic" w:cs="Tahoma" w:hAnsi="Century Gothic"/>
        </w:rPr>
        <w:t xml:space="preserve">Senior National Representative for Nigeria/Commander Nigeria Level 2 Hospital, United Nations Multidimensional Integrated Stabilisation Mission in Mali, Sector West, Timbuktu, Mali, 2015-2016. </w:t>
      </w:r>
    </w:p>
    <w:p>
      <w:pPr>
        <w:pStyle w:val="style0"/>
        <w:ind w:left="720"/>
        <w:jc w:val="both"/>
        <w:rPr>
          <w:rFonts w:ascii="Century Gothic" w:cs="Tahoma" w:hAnsi="Century Gothic"/>
        </w:rPr>
      </w:pPr>
      <w:r>
        <w:rPr>
          <w:rFonts w:ascii="Century Gothic" w:cs="Tahoma" w:hAnsi="Century Gothic"/>
        </w:rPr>
        <w:t>e.</w:t>
      </w:r>
      <w:r>
        <w:rPr>
          <w:rFonts w:ascii="Century Gothic" w:cs="Tahoma" w:hAnsi="Century Gothic"/>
        </w:rPr>
        <w:tab/>
      </w:r>
      <w:r>
        <w:rPr>
          <w:rFonts w:ascii="Century Gothic" w:cs="Tahoma" w:hAnsi="Century Gothic"/>
        </w:rPr>
        <w:t>Associate Lecturer in Dental Public Health, Bayero University, Kano, 2015-2016.</w:t>
      </w:r>
    </w:p>
    <w:p>
      <w:pPr>
        <w:pStyle w:val="style0"/>
        <w:ind w:left="720"/>
        <w:jc w:val="both"/>
        <w:rPr>
          <w:rFonts w:ascii="Century Gothic" w:cs="Tahoma" w:hAnsi="Century Gothic"/>
        </w:rPr>
      </w:pPr>
      <w:r>
        <w:rPr>
          <w:rFonts w:ascii="Century Gothic" w:cs="Tahoma" w:hAnsi="Century Gothic"/>
        </w:rPr>
        <w:t>f.</w:t>
      </w:r>
      <w:r>
        <w:rPr>
          <w:rFonts w:ascii="Century Gothic" w:cs="Tahoma" w:hAnsi="Century Gothic"/>
        </w:rPr>
        <w:tab/>
      </w:r>
      <w:r>
        <w:rPr>
          <w:rFonts w:ascii="Century Gothic" w:cs="Tahoma" w:hAnsi="Century Gothic"/>
        </w:rPr>
        <w:t>Visiting Consultant, Army Dental Centre, Military Hospital</w:t>
      </w:r>
      <w:r>
        <w:rPr>
          <w:rFonts w:ascii="Century Gothic" w:cs="Tahoma" w:hAnsi="Century Gothic"/>
        </w:rPr>
        <w:t>, Lagos 2012-2015.</w:t>
      </w:r>
    </w:p>
    <w:p>
      <w:pPr>
        <w:pStyle w:val="style0"/>
        <w:ind w:left="720"/>
        <w:jc w:val="both"/>
        <w:rPr>
          <w:rFonts w:ascii="Century Gothic" w:cs="Tahoma" w:hAnsi="Century Gothic"/>
        </w:rPr>
      </w:pPr>
      <w:r>
        <w:rPr>
          <w:rFonts w:ascii="Century Gothic" w:cs="Tahoma" w:hAnsi="Century Gothic"/>
        </w:rPr>
        <w:t>g</w:t>
      </w:r>
      <w:r>
        <w:rPr>
          <w:rFonts w:ascii="Century Gothic" w:cs="Tahoma" w:hAnsi="Century Gothic"/>
        </w:rPr>
        <w:t>.</w:t>
      </w:r>
      <w:r>
        <w:rPr>
          <w:rFonts w:ascii="Century Gothic" w:cs="Tahoma" w:hAnsi="Century Gothic"/>
        </w:rPr>
        <w:tab/>
      </w:r>
      <w:r>
        <w:rPr>
          <w:rFonts w:ascii="Century Gothic" w:cs="Tahoma" w:hAnsi="Century Gothic"/>
        </w:rPr>
        <w:t>Chief Instructor, Peace Support Department, Nigerian Army College of Logistics, Moloney Street, Lagos 2012-2014.</w:t>
      </w:r>
    </w:p>
    <w:p>
      <w:pPr>
        <w:pStyle w:val="style0"/>
        <w:ind w:left="720"/>
        <w:jc w:val="both"/>
        <w:rPr>
          <w:rFonts w:ascii="Century Gothic" w:cs="Tahoma" w:hAnsi="Century Gothic"/>
        </w:rPr>
      </w:pPr>
      <w:r>
        <w:rPr>
          <w:rFonts w:ascii="Century Gothic" w:cs="Tahoma" w:hAnsi="Century Gothic"/>
        </w:rPr>
        <w:t>h</w:t>
      </w:r>
      <w:r>
        <w:rPr>
          <w:rFonts w:ascii="Century Gothic" w:cs="Tahoma" w:hAnsi="Century Gothic"/>
        </w:rPr>
        <w:t>.</w:t>
      </w:r>
      <w:r>
        <w:rPr>
          <w:rFonts w:ascii="Century Gothic" w:cs="Tahoma" w:hAnsi="Century Gothic"/>
        </w:rPr>
        <w:tab/>
      </w:r>
      <w:r>
        <w:rPr>
          <w:rFonts w:ascii="Century Gothic" w:cs="Tahoma" w:hAnsi="Century Gothic"/>
        </w:rPr>
        <w:t>Deputy Director, Dental Services, Headquarters, Nigerian Army Medical Corps, Victoria Island, Lagos Apr-Nov 2012.</w:t>
      </w:r>
    </w:p>
    <w:p>
      <w:pPr>
        <w:pStyle w:val="style0"/>
        <w:ind w:left="720"/>
        <w:jc w:val="both"/>
        <w:rPr>
          <w:rFonts w:ascii="Century Gothic" w:cs="Tahoma" w:hAnsi="Century Gothic"/>
        </w:rPr>
      </w:pPr>
      <w:r>
        <w:rPr>
          <w:rFonts w:ascii="Century Gothic" w:cs="Tahoma" w:hAnsi="Century Gothic"/>
        </w:rPr>
        <w:t>i</w:t>
      </w:r>
      <w:r>
        <w:rPr>
          <w:rFonts w:ascii="Century Gothic" w:cs="Tahoma" w:hAnsi="Century Gothic"/>
        </w:rPr>
        <w:t>.</w:t>
      </w:r>
      <w:r>
        <w:rPr>
          <w:rFonts w:ascii="Century Gothic" w:cs="Tahoma" w:hAnsi="Century Gothic"/>
        </w:rPr>
        <w:tab/>
      </w:r>
      <w:r>
        <w:rPr>
          <w:rFonts w:ascii="Century Gothic" w:cs="Tahoma" w:hAnsi="Century Gothic"/>
        </w:rPr>
        <w:t>Head of Department/Chief Consultant Oral/Maxillofacial Surgeon,  Army Dental Centre, Military Hospital, Bonny Cantonment, Victoria Island,</w:t>
      </w:r>
      <w:r>
        <w:rPr>
          <w:rFonts w:ascii="Century Gothic" w:cs="Tahoma" w:hAnsi="Century Gothic"/>
        </w:rPr>
        <w:t xml:space="preserve"> </w:t>
      </w:r>
      <w:r>
        <w:rPr>
          <w:rFonts w:ascii="Century Gothic" w:cs="Tahoma" w:hAnsi="Century Gothic"/>
        </w:rPr>
        <w:t>Lagos</w:t>
      </w:r>
      <w:r>
        <w:rPr>
          <w:rFonts w:ascii="Century Gothic" w:cs="Tahoma" w:hAnsi="Century Gothic"/>
        </w:rPr>
        <w:t xml:space="preserve"> </w:t>
      </w:r>
      <w:r>
        <w:rPr>
          <w:rFonts w:ascii="Century Gothic" w:cs="Tahoma" w:hAnsi="Century Gothic"/>
        </w:rPr>
        <w:t>2007- 2012.</w:t>
      </w:r>
    </w:p>
    <w:p>
      <w:pPr>
        <w:pStyle w:val="style0"/>
        <w:ind w:left="720"/>
        <w:jc w:val="both"/>
        <w:rPr>
          <w:rFonts w:ascii="Century Gothic" w:cs="Tahoma" w:hAnsi="Century Gothic"/>
        </w:rPr>
      </w:pPr>
      <w:r>
        <w:rPr>
          <w:rFonts w:ascii="Century Gothic" w:cs="Tahoma" w:hAnsi="Century Gothic"/>
        </w:rPr>
        <w:t>j</w:t>
      </w:r>
      <w:r>
        <w:rPr>
          <w:rFonts w:ascii="Century Gothic" w:cs="Tahoma" w:hAnsi="Century Gothic"/>
        </w:rPr>
        <w:t>.</w:t>
      </w:r>
      <w:r>
        <w:rPr>
          <w:rFonts w:ascii="Century Gothic" w:cs="Tahoma" w:hAnsi="Century Gothic"/>
        </w:rPr>
        <w:tab/>
      </w:r>
      <w:r>
        <w:rPr>
          <w:rFonts w:ascii="Century Gothic" w:cs="Tahoma" w:hAnsi="Century Gothic"/>
        </w:rPr>
        <w:t>Chief Consultant Oral/Maxillofacial Surgeon, Department of Dental Surgery, 44 Nigerian Army Reference Hospital, Kaduna, Nigeria 2004 – 2007.</w:t>
      </w:r>
    </w:p>
    <w:p>
      <w:pPr>
        <w:pStyle w:val="style0"/>
        <w:ind w:left="720"/>
        <w:jc w:val="both"/>
        <w:rPr>
          <w:rFonts w:ascii="Century Gothic" w:cs="Tahoma" w:hAnsi="Century Gothic"/>
        </w:rPr>
      </w:pPr>
      <w:r>
        <w:rPr>
          <w:rFonts w:ascii="Century Gothic" w:cs="Tahoma" w:hAnsi="Century Gothic"/>
        </w:rPr>
        <w:t>k</w:t>
      </w:r>
      <w:r>
        <w:rPr>
          <w:rFonts w:ascii="Century Gothic" w:cs="Tahoma" w:hAnsi="Century Gothic"/>
        </w:rPr>
        <w:t>.</w:t>
      </w:r>
      <w:r>
        <w:rPr>
          <w:rFonts w:ascii="Century Gothic" w:cs="Tahoma" w:hAnsi="Century Gothic"/>
        </w:rPr>
        <w:tab/>
      </w:r>
      <w:r>
        <w:rPr>
          <w:rFonts w:ascii="Century Gothic" w:cs="Tahoma" w:hAnsi="Century Gothic"/>
        </w:rPr>
        <w:t>Honorary Consultant Oral/Maxillofacial Surgeon, Government Dental Hospital, Port Harcourt, Rivers State, Nigeria 2002-2004.</w:t>
      </w:r>
    </w:p>
    <w:p>
      <w:pPr>
        <w:pStyle w:val="style0"/>
        <w:ind w:left="720"/>
        <w:jc w:val="both"/>
        <w:rPr>
          <w:rFonts w:ascii="Century Gothic" w:cs="Tahoma" w:hAnsi="Century Gothic"/>
        </w:rPr>
      </w:pPr>
      <w:r>
        <w:rPr>
          <w:rFonts w:ascii="Century Gothic" w:cs="Tahoma" w:hAnsi="Century Gothic"/>
        </w:rPr>
        <w:t>l</w:t>
      </w:r>
      <w:r>
        <w:rPr>
          <w:rFonts w:ascii="Century Gothic" w:cs="Tahoma" w:hAnsi="Century Gothic"/>
        </w:rPr>
        <w:t>.</w:t>
      </w:r>
      <w:r>
        <w:rPr>
          <w:rFonts w:ascii="Century Gothic" w:cs="Tahoma" w:hAnsi="Century Gothic"/>
        </w:rPr>
        <w:tab/>
      </w:r>
      <w:r>
        <w:rPr>
          <w:rFonts w:ascii="Century Gothic" w:cs="Tahoma" w:hAnsi="Century Gothic"/>
        </w:rPr>
        <w:t>Consultant Dental Surgeon/Head of Department of Dental Surgery, Military Hospital, Nigerian Army, Port Harcourt, Rivers State, Nigeria 2000-2004.</w:t>
      </w:r>
    </w:p>
    <w:p>
      <w:pPr>
        <w:pStyle w:val="style0"/>
        <w:ind w:left="720"/>
        <w:jc w:val="both"/>
        <w:rPr>
          <w:rFonts w:ascii="Century Gothic" w:cs="Tahoma" w:hAnsi="Century Gothic"/>
        </w:rPr>
      </w:pPr>
      <w:r>
        <w:rPr>
          <w:rFonts w:ascii="Century Gothic" w:cs="Tahoma" w:hAnsi="Century Gothic"/>
        </w:rPr>
        <w:t>m</w:t>
      </w:r>
      <w:r>
        <w:rPr>
          <w:rFonts w:ascii="Century Gothic" w:cs="Tahoma" w:hAnsi="Century Gothic"/>
        </w:rPr>
        <w:t>.</w:t>
      </w:r>
      <w:r>
        <w:rPr>
          <w:rFonts w:ascii="Century Gothic" w:cs="Tahoma" w:hAnsi="Century Gothic"/>
        </w:rPr>
        <w:tab/>
      </w:r>
      <w:r>
        <w:rPr>
          <w:rFonts w:ascii="Century Gothic" w:cs="Tahoma" w:hAnsi="Century Gothic"/>
        </w:rPr>
        <w:t>Senior Registrar/ Chief Resident in Maxillofacial Surgery, Ahmadu Bello University Teaching Hospital, Kaduna, Kaduna State, Nigeria 1997-1999.</w:t>
      </w:r>
    </w:p>
    <w:p>
      <w:pPr>
        <w:pStyle w:val="style0"/>
        <w:ind w:left="720"/>
        <w:jc w:val="both"/>
        <w:rPr>
          <w:rFonts w:ascii="Century Gothic" w:cs="Tahoma" w:hAnsi="Century Gothic"/>
        </w:rPr>
      </w:pPr>
      <w:r>
        <w:rPr>
          <w:rFonts w:ascii="Century Gothic" w:cs="Tahoma" w:hAnsi="Century Gothic"/>
        </w:rPr>
        <w:t>n</w:t>
      </w:r>
      <w:r>
        <w:rPr>
          <w:rFonts w:ascii="Century Gothic" w:cs="Tahoma" w:hAnsi="Century Gothic"/>
        </w:rPr>
        <w:t>.</w:t>
      </w:r>
      <w:r>
        <w:rPr>
          <w:rFonts w:ascii="Century Gothic" w:cs="Tahoma" w:hAnsi="Century Gothic"/>
        </w:rPr>
        <w:tab/>
      </w:r>
      <w:r>
        <w:rPr>
          <w:rFonts w:ascii="Century Gothic" w:cs="Tahoma" w:hAnsi="Century Gothic"/>
        </w:rPr>
        <w:t>Registrar Dental Surgeon, Maxillofacial Unit, Ahmadu Bello University Teaching Hospital, Kaduna, Kaduna State, Nigeria 1995-1997.</w:t>
      </w:r>
    </w:p>
    <w:p>
      <w:pPr>
        <w:pStyle w:val="style0"/>
        <w:ind w:left="720"/>
        <w:jc w:val="both"/>
        <w:rPr>
          <w:rFonts w:ascii="Century Gothic" w:cs="Tahoma" w:hAnsi="Century Gothic"/>
        </w:rPr>
      </w:pPr>
      <w:r>
        <w:rPr>
          <w:rFonts w:ascii="Century Gothic" w:cs="Tahoma" w:hAnsi="Century Gothic"/>
        </w:rPr>
        <w:t>o</w:t>
      </w:r>
      <w:r>
        <w:rPr>
          <w:rFonts w:ascii="Century Gothic" w:cs="Tahoma" w:hAnsi="Century Gothic"/>
        </w:rPr>
        <w:t>.   Officer Commanding/ Dental Surgeon, Department of Dental Surgery,</w:t>
      </w:r>
      <w:r>
        <w:rPr>
          <w:rFonts w:ascii="Century Gothic" w:cs="Tahoma" w:hAnsi="Century Gothic"/>
        </w:rPr>
        <w:t xml:space="preserve"> </w:t>
      </w:r>
      <w:r>
        <w:rPr>
          <w:rFonts w:ascii="Century Gothic" w:cs="Tahoma" w:hAnsi="Century Gothic"/>
        </w:rPr>
        <w:t>I Division Medical Centre, Nigerian Army, Kaduna, Nigeria 1995.</w:t>
      </w:r>
    </w:p>
    <w:p>
      <w:pPr>
        <w:pStyle w:val="style0"/>
        <w:ind w:left="720"/>
        <w:jc w:val="both"/>
        <w:rPr>
          <w:rFonts w:ascii="Century Gothic" w:cs="Tahoma" w:hAnsi="Century Gothic"/>
        </w:rPr>
      </w:pPr>
      <w:r>
        <w:rPr>
          <w:rFonts w:ascii="Century Gothic" w:cs="Tahoma" w:hAnsi="Century Gothic"/>
        </w:rPr>
        <w:t>p</w:t>
      </w:r>
      <w:r>
        <w:rPr>
          <w:rFonts w:ascii="Century Gothic" w:cs="Tahoma" w:hAnsi="Century Gothic"/>
        </w:rPr>
        <w:t>.  Officer Commanding/Dental Surgeon, Department of Dental Surgery, 31 Brigade Medical   Reception Station, Nigerian Army, Minna, Niger State, Nigeria  1993-1995.</w:t>
      </w:r>
    </w:p>
    <w:p>
      <w:pPr>
        <w:pStyle w:val="style0"/>
        <w:ind w:left="720"/>
        <w:jc w:val="both"/>
        <w:rPr>
          <w:rFonts w:ascii="Century Gothic" w:cs="Tahoma" w:hAnsi="Century Gothic"/>
        </w:rPr>
      </w:pPr>
      <w:r>
        <w:rPr>
          <w:rFonts w:ascii="Century Gothic" w:cs="Tahoma" w:hAnsi="Century Gothic"/>
        </w:rPr>
        <w:t>q</w:t>
      </w:r>
      <w:r>
        <w:rPr>
          <w:rFonts w:ascii="Century Gothic" w:cs="Tahoma" w:hAnsi="Century Gothic"/>
        </w:rPr>
        <w:t>.  Senior House Officer, Military Hospital, Ikoyi, Lagos, Lagos State, Nigeria 1991-1992.</w:t>
      </w:r>
    </w:p>
    <w:p>
      <w:pPr>
        <w:pStyle w:val="style0"/>
        <w:ind w:left="720"/>
        <w:jc w:val="both"/>
        <w:rPr>
          <w:rFonts w:ascii="Century Gothic" w:cs="Tahoma" w:hAnsi="Century Gothic"/>
        </w:rPr>
      </w:pPr>
      <w:r>
        <w:rPr>
          <w:rFonts w:ascii="Century Gothic" w:cs="Tahoma" w:hAnsi="Century Gothic"/>
        </w:rPr>
        <w:t>r</w:t>
      </w:r>
      <w:r>
        <w:rPr>
          <w:rFonts w:ascii="Century Gothic" w:cs="Tahoma" w:hAnsi="Century Gothic"/>
        </w:rPr>
        <w:t>.   House Surgeon, Nigerian Army Base Hospital, Yaba, Lagos, Lagos State, Nigeria 1990-1991.</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1</w:t>
      </w:r>
      <w:r>
        <w:rPr>
          <w:rFonts w:ascii="Century Gothic" w:cs="Tahoma" w:hAnsi="Century Gothic"/>
        </w:rPr>
        <w:t>3</w:t>
      </w:r>
      <w:r>
        <w:rPr>
          <w:rFonts w:ascii="Century Gothic" w:cs="Tahoma" w:hAnsi="Century Gothic"/>
        </w:rPr>
        <w:t>.</w:t>
      </w:r>
      <w:r>
        <w:rPr>
          <w:rFonts w:ascii="Century Gothic" w:cs="Tahoma" w:hAnsi="Century Gothic"/>
        </w:rPr>
        <w:tab/>
      </w:r>
      <w:r>
        <w:rPr>
          <w:rFonts w:ascii="Century Gothic" w:cs="Tahoma" w:hAnsi="Century Gothic"/>
        </w:rPr>
        <w:t>Present employment, Status and Salary:</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a.</w:t>
      </w:r>
      <w:r>
        <w:rPr>
          <w:rFonts w:ascii="Century Gothic" w:cs="Tahoma" w:hAnsi="Century Gothic"/>
        </w:rPr>
        <w:tab/>
      </w:r>
      <w:r>
        <w:rPr>
          <w:rFonts w:ascii="Century Gothic" w:cs="Tahoma" w:hAnsi="Century Gothic"/>
        </w:rPr>
        <w:t>Nigerian Army, Ministry of Defence.</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b.</w:t>
      </w:r>
      <w:r>
        <w:rPr>
          <w:rFonts w:ascii="Century Gothic" w:cs="Tahoma" w:hAnsi="Century Gothic"/>
        </w:rPr>
        <w:tab/>
      </w:r>
      <w:r>
        <w:rPr>
          <w:rFonts w:ascii="Century Gothic" w:cs="Tahoma" w:hAnsi="Century Gothic"/>
        </w:rPr>
        <w:t>Chief Consultant Oral and Maxillofacial Surgeon.</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c.</w:t>
      </w:r>
      <w:r>
        <w:rPr>
          <w:rFonts w:ascii="Century Gothic" w:cs="Tahoma" w:hAnsi="Century Gothic"/>
        </w:rPr>
        <w:tab/>
      </w:r>
      <w:r>
        <w:rPr>
          <w:rFonts w:ascii="Century Gothic" w:cs="Tahoma" w:hAnsi="Century Gothic"/>
        </w:rPr>
        <w:t>N21,552,838.68 gross pay per annum.</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14.</w:t>
      </w:r>
      <w:r>
        <w:rPr>
          <w:rFonts w:ascii="Century Gothic" w:cs="Tahoma" w:hAnsi="Century Gothic"/>
        </w:rPr>
        <w:tab/>
      </w:r>
      <w:r>
        <w:rPr>
          <w:rFonts w:ascii="Century Gothic" w:cs="Tahoma" w:hAnsi="Century Gothic"/>
        </w:rPr>
        <w:t>Publications:</w:t>
      </w:r>
    </w:p>
    <w:p>
      <w:pPr>
        <w:pStyle w:val="style0"/>
        <w:ind w:left="720"/>
        <w:jc w:val="both"/>
        <w:rPr>
          <w:rFonts w:ascii="Century Gothic" w:cs="Tahoma" w:hAnsi="Century Gothic"/>
        </w:rPr>
      </w:pPr>
      <w:r>
        <w:rPr>
          <w:rFonts w:ascii="Century Gothic" w:cs="Tahoma" w:hAnsi="Century Gothic"/>
        </w:rPr>
        <w:t>(1)</w:t>
      </w:r>
      <w:r>
        <w:rPr>
          <w:rFonts w:ascii="Century Gothic" w:cs="Tahoma" w:hAnsi="Century Gothic"/>
        </w:rPr>
        <w:tab/>
      </w:r>
      <w:r>
        <w:rPr>
          <w:rFonts w:ascii="Century Gothic" w:cs="Tahoma" w:hAnsi="Century Gothic"/>
          <w:b/>
          <w:u w:val="single"/>
        </w:rPr>
        <w:t>Adebayo E.T.</w:t>
      </w:r>
      <w:r>
        <w:rPr>
          <w:rFonts w:ascii="Century Gothic" w:cs="Tahoma" w:hAnsi="Century Gothic"/>
        </w:rPr>
        <w:t>, Ajike S.O., Adekeye E.O.    Tumours and tumour-like lesions of the oral and perioral structures of Nigerian children. International Journal of Oral and Maxillofacial Surgery 30:205-208; 2001.</w:t>
      </w:r>
    </w:p>
    <w:p>
      <w:pPr>
        <w:pStyle w:val="style0"/>
        <w:ind w:left="720"/>
        <w:jc w:val="both"/>
        <w:rPr>
          <w:rFonts w:ascii="Century Gothic" w:cs="Tahoma" w:hAnsi="Century Gothic"/>
        </w:rPr>
      </w:pPr>
      <w:r>
        <w:rPr>
          <w:rFonts w:ascii="Century Gothic" w:cs="Tahoma" w:hAnsi="Century Gothic"/>
        </w:rPr>
        <w:t>(2)</w:t>
      </w:r>
      <w:r>
        <w:rPr>
          <w:rFonts w:ascii="Century Gothic" w:cs="Tahoma" w:hAnsi="Century Gothic"/>
        </w:rPr>
        <w:tab/>
      </w:r>
      <w:r>
        <w:rPr>
          <w:rFonts w:ascii="Century Gothic" w:cs="Tahoma" w:hAnsi="Century Gothic"/>
          <w:b/>
          <w:u w:val="single"/>
        </w:rPr>
        <w:t>Adebayo E.T</w:t>
      </w:r>
      <w:r>
        <w:rPr>
          <w:rFonts w:ascii="Century Gothic" w:cs="Tahoma" w:hAnsi="Century Gothic"/>
        </w:rPr>
        <w:t>., Umeh N., Sotunde T.    Oral health  status of a Nigerian military population. Nigerian Dental Journal vol iii no 1:7-10; 2002.</w:t>
      </w:r>
    </w:p>
    <w:p>
      <w:pPr>
        <w:pStyle w:val="style0"/>
        <w:ind w:left="720"/>
        <w:jc w:val="both"/>
        <w:rPr>
          <w:rFonts w:ascii="Century Gothic" w:cs="Tahoma" w:hAnsi="Century Gothic"/>
        </w:rPr>
      </w:pPr>
      <w:r>
        <w:rPr>
          <w:rFonts w:ascii="Century Gothic" w:cs="Tahoma" w:hAnsi="Century Gothic"/>
        </w:rPr>
        <w:t>(3)</w:t>
      </w:r>
      <w:r>
        <w:rPr>
          <w:rFonts w:ascii="Century Gothic" w:cs="Tahoma" w:hAnsi="Century Gothic"/>
        </w:rPr>
        <w:tab/>
      </w:r>
      <w:r>
        <w:rPr>
          <w:rFonts w:ascii="Century Gothic" w:cs="Tahoma" w:hAnsi="Century Gothic"/>
          <w:b/>
          <w:u w:val="single"/>
        </w:rPr>
        <w:t>Adebayo E.T</w:t>
      </w:r>
      <w:r>
        <w:rPr>
          <w:rFonts w:ascii="Century Gothic" w:cs="Tahoma" w:hAnsi="Century Gothic"/>
        </w:rPr>
        <w:t>., Ajike S.O., Adekeye E.O.    Odontogenic   tumours of Nigerian children and adolescents.  Journal of Cranio-Maxillofacial Surgery 30:262-270; 2002.</w:t>
      </w:r>
    </w:p>
    <w:p>
      <w:pPr>
        <w:pStyle w:val="style0"/>
        <w:ind w:left="720"/>
        <w:jc w:val="both"/>
        <w:rPr>
          <w:rFonts w:ascii="Century Gothic" w:cs="Tahoma" w:hAnsi="Century Gothic"/>
        </w:rPr>
      </w:pPr>
      <w:r>
        <w:rPr>
          <w:rFonts w:ascii="Century Gothic" w:cs="Tahoma" w:hAnsi="Century Gothic"/>
        </w:rPr>
        <w:t>(4)</w:t>
      </w:r>
      <w:r>
        <w:rPr>
          <w:rFonts w:ascii="Century Gothic" w:cs="Tahoma" w:hAnsi="Century Gothic"/>
        </w:rPr>
        <w:tab/>
      </w:r>
      <w:r>
        <w:rPr>
          <w:rFonts w:ascii="Century Gothic" w:cs="Tahoma" w:hAnsi="Century Gothic"/>
          <w:b/>
          <w:u w:val="single"/>
        </w:rPr>
        <w:t>Adebayo E.T</w:t>
      </w:r>
      <w:r>
        <w:rPr>
          <w:rFonts w:ascii="Century Gothic" w:cs="Tahoma" w:hAnsi="Century Gothic"/>
        </w:rPr>
        <w:t>., Ajike S.O., Adekeye E.O.    Analysis of the pattern of maxillofacial fractures in Kaduna, Nigeria. British Journal of Oral and Maxillofacial Surgery 41:396-400; 2003.</w:t>
      </w:r>
    </w:p>
    <w:p>
      <w:pPr>
        <w:pStyle w:val="style0"/>
        <w:ind w:left="720"/>
        <w:jc w:val="both"/>
        <w:rPr>
          <w:rFonts w:ascii="Century Gothic" w:cs="Tahoma" w:hAnsi="Century Gothic"/>
        </w:rPr>
      </w:pPr>
      <w:r>
        <w:rPr>
          <w:rFonts w:ascii="Century Gothic" w:cs="Tahoma" w:hAnsi="Century Gothic"/>
        </w:rPr>
        <w:t>(5)</w:t>
      </w:r>
      <w:r>
        <w:rPr>
          <w:rFonts w:ascii="Century Gothic" w:cs="Tahoma" w:hAnsi="Century Gothic"/>
        </w:rPr>
        <w:tab/>
      </w:r>
      <w:r>
        <w:rPr>
          <w:rFonts w:ascii="Century Gothic" w:cs="Tahoma" w:hAnsi="Century Gothic"/>
        </w:rPr>
        <w:t xml:space="preserve">Ajike S.O., </w:t>
      </w:r>
      <w:r>
        <w:rPr>
          <w:rFonts w:ascii="Century Gothic" w:cs="Tahoma" w:hAnsi="Century Gothic"/>
          <w:b/>
          <w:u w:val="single"/>
        </w:rPr>
        <w:t>Adebayo E.T.</w:t>
      </w:r>
      <w:r>
        <w:rPr>
          <w:rFonts w:ascii="Century Gothic" w:cs="Tahoma" w:hAnsi="Century Gothic"/>
        </w:rPr>
        <w:t>, Adekeye E.O.   Minor salivary gland tumours in Kaduna, Nigeria. Nigerian Journal of Surgical Research 5:100-105; 2003.</w:t>
      </w:r>
    </w:p>
    <w:p>
      <w:pPr>
        <w:pStyle w:val="style0"/>
        <w:ind w:left="720"/>
        <w:jc w:val="both"/>
        <w:rPr>
          <w:rFonts w:ascii="Century Gothic" w:cs="Tahoma" w:hAnsi="Century Gothic"/>
        </w:rPr>
      </w:pPr>
      <w:r>
        <w:rPr>
          <w:rFonts w:ascii="Century Gothic" w:cs="Tahoma" w:hAnsi="Century Gothic"/>
        </w:rPr>
        <w:t>(6)</w:t>
      </w:r>
      <w:r>
        <w:rPr>
          <w:rFonts w:ascii="Century Gothic" w:cs="Tahoma" w:hAnsi="Century Gothic"/>
        </w:rPr>
        <w:tab/>
      </w:r>
      <w:r>
        <w:rPr>
          <w:rFonts w:ascii="Century Gothic" w:cs="Tahoma" w:hAnsi="Century Gothic"/>
          <w:b/>
          <w:u w:val="single"/>
        </w:rPr>
        <w:t>Adebayo E.T</w:t>
      </w:r>
      <w:r>
        <w:rPr>
          <w:rFonts w:ascii="Century Gothic" w:cs="Tahoma" w:hAnsi="Century Gothic"/>
        </w:rPr>
        <w:t>., Ajike S.O.  Report of six cases of metastatic tumours to the jaws in Nigerians. Nigerian Journal of Surgical Research 6:30-33; 2004.</w:t>
      </w:r>
    </w:p>
    <w:p>
      <w:pPr>
        <w:pStyle w:val="style0"/>
        <w:ind w:left="720"/>
        <w:jc w:val="both"/>
        <w:rPr>
          <w:rFonts w:ascii="Century Gothic" w:cs="Tahoma" w:hAnsi="Century Gothic"/>
        </w:rPr>
      </w:pPr>
      <w:r>
        <w:rPr>
          <w:rFonts w:ascii="Century Gothic" w:cs="Tahoma" w:hAnsi="Century Gothic"/>
        </w:rPr>
        <w:t>(7)</w:t>
      </w:r>
      <w:r>
        <w:rPr>
          <w:rFonts w:ascii="Century Gothic" w:cs="Tahoma" w:hAnsi="Century Gothic"/>
        </w:rPr>
        <w:tab/>
      </w:r>
      <w:r>
        <w:rPr>
          <w:rFonts w:ascii="Century Gothic" w:cs="Tahoma" w:hAnsi="Century Gothic"/>
        </w:rPr>
        <w:t xml:space="preserve">Ajike S.O., </w:t>
      </w:r>
      <w:r>
        <w:rPr>
          <w:rFonts w:ascii="Century Gothic" w:cs="Tahoma" w:hAnsi="Century Gothic"/>
          <w:b/>
          <w:u w:val="single"/>
        </w:rPr>
        <w:t>Adebayo E.T.</w:t>
      </w:r>
      <w:r>
        <w:rPr>
          <w:rFonts w:ascii="Century Gothic" w:cs="Tahoma" w:hAnsi="Century Gothic"/>
          <w:b/>
        </w:rPr>
        <w:t xml:space="preserve">, </w:t>
      </w:r>
      <w:r>
        <w:rPr>
          <w:rFonts w:ascii="Century Gothic" w:cs="Tahoma" w:hAnsi="Century Gothic"/>
        </w:rPr>
        <w:t>Olaitan A.A., Adekeye E.O.  Bilateral radicular cysts of the mandible: a case report. Nigerian Journal of Surgical Research 6:141-143; 2004.</w:t>
      </w:r>
    </w:p>
    <w:p>
      <w:pPr>
        <w:pStyle w:val="style0"/>
        <w:ind w:left="720"/>
        <w:jc w:val="both"/>
        <w:rPr>
          <w:rFonts w:ascii="Century Gothic" w:cs="Tahoma" w:hAnsi="Century Gothic"/>
        </w:rPr>
      </w:pPr>
      <w:r>
        <w:rPr>
          <w:rFonts w:ascii="Century Gothic" w:cs="Tahoma" w:hAnsi="Century Gothic"/>
        </w:rPr>
        <w:t>(8)</w:t>
      </w:r>
      <w:r>
        <w:rPr>
          <w:rFonts w:ascii="Century Gothic" w:cs="Tahoma" w:hAnsi="Century Gothic"/>
        </w:rPr>
        <w:tab/>
      </w:r>
      <w:r>
        <w:rPr>
          <w:rFonts w:ascii="Century Gothic" w:cs="Tahoma" w:hAnsi="Century Gothic"/>
        </w:rPr>
        <w:t xml:space="preserve">Ajike S.O., </w:t>
      </w:r>
      <w:r>
        <w:rPr>
          <w:rFonts w:ascii="Century Gothic" w:cs="Tahoma" w:hAnsi="Century Gothic"/>
          <w:b/>
          <w:u w:val="single"/>
        </w:rPr>
        <w:t>Adebayo E.T.</w:t>
      </w:r>
      <w:r>
        <w:rPr>
          <w:rFonts w:ascii="Century Gothic" w:cs="Tahoma" w:hAnsi="Century Gothic"/>
          <w:b/>
        </w:rPr>
        <w:t xml:space="preserve">, </w:t>
      </w:r>
      <w:r>
        <w:rPr>
          <w:rFonts w:ascii="Century Gothic" w:cs="Tahoma" w:hAnsi="Century Gothic"/>
        </w:rPr>
        <w:t>Olaitan A.A., Mohammed A., Adekeye E.O.  Concurrent dentigerous cyst and complex odontomas in a 17-year old girl. Nigerian Journal of Surgical Research 6:122-124: 2004.</w:t>
      </w:r>
    </w:p>
    <w:p>
      <w:pPr>
        <w:pStyle w:val="style0"/>
        <w:ind w:left="720"/>
        <w:jc w:val="both"/>
        <w:rPr>
          <w:rFonts w:ascii="Century Gothic" w:cs="Tahoma" w:hAnsi="Century Gothic"/>
        </w:rPr>
      </w:pPr>
      <w:r>
        <w:rPr>
          <w:rFonts w:ascii="Century Gothic" w:cs="Tahoma" w:hAnsi="Century Gothic"/>
        </w:rPr>
        <w:t xml:space="preserve">(9)   </w:t>
      </w:r>
      <w:r>
        <w:rPr>
          <w:rFonts w:ascii="Century Gothic" w:cs="Tahoma" w:hAnsi="Century Gothic"/>
          <w:b/>
          <w:u w:val="single"/>
        </w:rPr>
        <w:t>Adebayo E.T</w:t>
      </w:r>
      <w:r>
        <w:rPr>
          <w:rFonts w:ascii="Century Gothic" w:cs="Tahoma" w:hAnsi="Century Gothic"/>
        </w:rPr>
        <w:t>., Ajike S.O., Adekeye E.O.    A review of 318 odontogenic tumours in Kaduna, Nigeria.  Journal of Oral and Maxillofacial Surgery 63:811-819; 2005.</w:t>
      </w:r>
    </w:p>
    <w:p>
      <w:pPr>
        <w:pStyle w:val="style0"/>
        <w:ind w:left="720"/>
        <w:jc w:val="both"/>
        <w:rPr>
          <w:rFonts w:ascii="Century Gothic" w:cs="Tahoma" w:hAnsi="Century Gothic"/>
        </w:rPr>
      </w:pPr>
      <w:r>
        <w:rPr>
          <w:rFonts w:ascii="Century Gothic" w:cs="Tahoma" w:hAnsi="Century Gothic"/>
        </w:rPr>
        <w:t>(10)</w:t>
      </w:r>
      <w:r>
        <w:rPr>
          <w:rFonts w:ascii="Century Gothic" w:cs="Tahoma" w:hAnsi="Century Gothic"/>
        </w:rPr>
        <w:tab/>
      </w:r>
      <w:r>
        <w:rPr>
          <w:rFonts w:ascii="Century Gothic" w:cs="Tahoma" w:hAnsi="Century Gothic"/>
        </w:rPr>
        <w:t xml:space="preserve">Ugboko V.I., Oginni F.O., Ajike S.O., Olasoji H.O., </w:t>
      </w:r>
      <w:r>
        <w:rPr>
          <w:rFonts w:ascii="Century Gothic" w:cs="Tahoma" w:hAnsi="Century Gothic"/>
          <w:b/>
          <w:u w:val="single"/>
        </w:rPr>
        <w:t>Adebayo E. T.</w:t>
      </w:r>
      <w:r>
        <w:rPr>
          <w:rFonts w:ascii="Century Gothic" w:cs="Tahoma" w:hAnsi="Century Gothic"/>
        </w:rPr>
        <w:t xml:space="preserve">     A survey of temporomandibular joint dislocation; aetiology, demographics, risk factors and management in 96 Nigerian cases. International Journal of Oral and Maxillofacial Surgery 34(5): 499-502; 2005. </w:t>
      </w:r>
    </w:p>
    <w:p>
      <w:pPr>
        <w:pStyle w:val="style0"/>
        <w:ind w:left="720"/>
        <w:jc w:val="both"/>
        <w:rPr>
          <w:rFonts w:ascii="Century Gothic" w:cs="Tahoma" w:hAnsi="Century Gothic"/>
        </w:rPr>
      </w:pPr>
      <w:r>
        <w:rPr>
          <w:rFonts w:ascii="Century Gothic" w:cs="Tahoma" w:hAnsi="Century Gothic"/>
        </w:rPr>
        <w:t>(11)</w:t>
      </w:r>
      <w:r>
        <w:rPr>
          <w:rFonts w:ascii="Century Gothic" w:cs="Tahoma" w:hAnsi="Century Gothic"/>
        </w:rPr>
        <w:tab/>
      </w:r>
      <w:r>
        <w:rPr>
          <w:rFonts w:ascii="Century Gothic" w:cs="Tahoma" w:hAnsi="Century Gothic"/>
          <w:b/>
          <w:u w:val="single"/>
        </w:rPr>
        <w:t>Adebayo E.T.</w:t>
      </w:r>
      <w:r>
        <w:rPr>
          <w:rFonts w:ascii="Century Gothic" w:cs="Tahoma" w:hAnsi="Century Gothic"/>
        </w:rPr>
        <w:t>, Dairo M.      Patients` compliance  to instructions after oral surgery in Nigeria. Journal of Community Medicine and Primary Health Care 17 (1): 38-44; 2005.</w:t>
      </w:r>
    </w:p>
    <w:p>
      <w:pPr>
        <w:pStyle w:val="style0"/>
        <w:ind w:left="720"/>
        <w:jc w:val="both"/>
        <w:rPr>
          <w:rFonts w:ascii="Century Gothic" w:cs="Tahoma" w:hAnsi="Century Gothic"/>
        </w:rPr>
      </w:pPr>
      <w:r>
        <w:rPr>
          <w:rFonts w:ascii="Century Gothic" w:cs="Tahoma" w:hAnsi="Century Gothic"/>
        </w:rPr>
        <w:t>(12)</w:t>
      </w:r>
      <w:r>
        <w:rPr>
          <w:rFonts w:ascii="Century Gothic" w:cs="Tahoma" w:hAnsi="Century Gothic"/>
        </w:rPr>
        <w:tab/>
      </w:r>
      <w:r>
        <w:rPr>
          <w:rFonts w:ascii="Century Gothic" w:cs="Tahoma" w:hAnsi="Century Gothic"/>
        </w:rPr>
        <w:t xml:space="preserve">Ajike S.O., </w:t>
      </w:r>
      <w:r>
        <w:rPr>
          <w:rFonts w:ascii="Century Gothic" w:cs="Tahoma" w:hAnsi="Century Gothic"/>
          <w:b/>
          <w:u w:val="single"/>
        </w:rPr>
        <w:t>Adebayo E.T</w:t>
      </w:r>
      <w:r>
        <w:rPr>
          <w:rFonts w:ascii="Century Gothic" w:cs="Tahoma" w:hAnsi="Century Gothic"/>
          <w:bCs/>
        </w:rPr>
        <w:t>.,   Amanyeiwe E.U</w:t>
      </w:r>
      <w:r>
        <w:rPr>
          <w:rFonts w:ascii="Century Gothic" w:cs="Tahoma" w:hAnsi="Century Gothic"/>
        </w:rPr>
        <w:t xml:space="preserve">., Ononiwu C.N.  An epidemiologic survey of maxillofacial fractures and concomittant injuries in Kaduna, Nigeria. Nigerian Journal of Surgical Research 7 (3-4): 251-255; 2005. </w:t>
      </w:r>
    </w:p>
    <w:p>
      <w:pPr>
        <w:pStyle w:val="style0"/>
        <w:ind w:left="720"/>
        <w:jc w:val="both"/>
        <w:rPr>
          <w:rFonts w:ascii="Century Gothic" w:cs="Tahoma" w:hAnsi="Century Gothic"/>
        </w:rPr>
      </w:pPr>
      <w:r>
        <w:rPr>
          <w:rFonts w:ascii="Century Gothic" w:cs="Tahoma" w:hAnsi="Century Gothic"/>
        </w:rPr>
        <w:t>(13)</w:t>
      </w:r>
      <w:r>
        <w:rPr>
          <w:rFonts w:ascii="Century Gothic" w:cs="Tahoma" w:hAnsi="Century Gothic"/>
        </w:rPr>
        <w:tab/>
      </w:r>
      <w:r>
        <w:rPr>
          <w:rFonts w:ascii="Century Gothic" w:cs="Tahoma" w:hAnsi="Century Gothic"/>
          <w:b/>
          <w:u w:val="single"/>
        </w:rPr>
        <w:t>Adebayo E.T.</w:t>
      </w:r>
      <w:r>
        <w:rPr>
          <w:rFonts w:ascii="Century Gothic" w:cs="Tahoma" w:hAnsi="Century Gothic"/>
        </w:rPr>
        <w:t>, Ajike S.O., Adebola A.    Maxillofacial  sarcomas in Nigeria. Annals of African Medicine 4 (1): 23-30; 2005.</w:t>
      </w:r>
    </w:p>
    <w:p>
      <w:pPr>
        <w:pStyle w:val="style0"/>
        <w:ind w:left="720"/>
        <w:jc w:val="both"/>
        <w:rPr>
          <w:rFonts w:ascii="Century Gothic" w:cs="Tahoma" w:hAnsi="Century Gothic"/>
        </w:rPr>
      </w:pPr>
      <w:r>
        <w:rPr>
          <w:rFonts w:ascii="Century Gothic" w:cs="Tahoma" w:hAnsi="Century Gothic"/>
        </w:rPr>
        <w:t>(14)</w:t>
      </w:r>
      <w:r>
        <w:rPr>
          <w:rFonts w:ascii="Century Gothic" w:cs="Tahoma" w:hAnsi="Century Gothic"/>
        </w:rPr>
        <w:tab/>
      </w:r>
      <w:r>
        <w:rPr>
          <w:rFonts w:ascii="Century Gothic" w:cs="Tahoma" w:hAnsi="Century Gothic"/>
          <w:b/>
          <w:bCs/>
          <w:u w:val="single"/>
        </w:rPr>
        <w:t>Adebayo E.T</w:t>
      </w:r>
      <w:r>
        <w:rPr>
          <w:rFonts w:ascii="Century Gothic" w:cs="Tahoma" w:hAnsi="Century Gothic"/>
          <w:b/>
          <w:bCs/>
        </w:rPr>
        <w:t xml:space="preserve">., </w:t>
      </w:r>
      <w:r>
        <w:rPr>
          <w:rFonts w:ascii="Century Gothic" w:cs="Tahoma" w:hAnsi="Century Gothic"/>
        </w:rPr>
        <w:t>Ajike S.O., Adebola A. and Adekeye E.O.  Oral and Maxillofacial soft tissue sarcomas in an African population. Nigerian Journal of Surgical Research  8(3-4): 135-139;2006.</w:t>
      </w:r>
    </w:p>
    <w:p>
      <w:pPr>
        <w:pStyle w:val="style0"/>
        <w:ind w:left="720"/>
        <w:jc w:val="both"/>
        <w:rPr>
          <w:rFonts w:ascii="Century Gothic" w:cs="Tahoma" w:hAnsi="Century Gothic"/>
        </w:rPr>
      </w:pPr>
      <w:r>
        <w:rPr>
          <w:rFonts w:ascii="Century Gothic" w:cs="Tahoma" w:hAnsi="Century Gothic"/>
        </w:rPr>
        <w:t xml:space="preserve">(15) </w:t>
      </w:r>
      <w:r>
        <w:rPr>
          <w:rFonts w:ascii="Century Gothic" w:cs="Tahoma" w:hAnsi="Century Gothic"/>
        </w:rPr>
        <w:tab/>
      </w:r>
      <w:r>
        <w:rPr>
          <w:rFonts w:ascii="Century Gothic" w:cs="Tahoma" w:hAnsi="Century Gothic"/>
        </w:rPr>
        <w:t xml:space="preserve">Philipsen H.P., Reichart P.A., Siar C.H., Ng K.H., Lau S.H., Zhang X., Dhanauthai K., Swasdison S., Jainkittivong A., Meer S., Jivan V., Altini M., Hazarey V., Ogawa I., Takata T., Taylor M.A.A., Godoy H., Delgado W.A., Carlos-Bregni R., Macias J.F.R., Matsuzaka K., Sato D., Vargas P.A., </w:t>
      </w:r>
      <w:r>
        <w:rPr>
          <w:rFonts w:ascii="Century Gothic" w:cs="Tahoma" w:hAnsi="Century Gothic"/>
          <w:b/>
          <w:bCs/>
          <w:u w:val="single"/>
        </w:rPr>
        <w:t>Adebayo E.T.</w:t>
      </w:r>
      <w:r>
        <w:rPr>
          <w:rFonts w:ascii="Century Gothic" w:cs="Tahoma" w:hAnsi="Century Gothic"/>
        </w:rPr>
        <w:t xml:space="preserve"> An updated clinical and epidemiological profile of the adenomatoid odontogenic tumor: a collaborative retrospective study. Journal of Oral Pathology and Medicine 36(7): 383-393; 2007.</w:t>
      </w:r>
    </w:p>
    <w:p>
      <w:pPr>
        <w:pStyle w:val="style0"/>
        <w:ind w:left="720"/>
        <w:jc w:val="both"/>
        <w:rPr>
          <w:rFonts w:ascii="Century Gothic" w:cs="Tahoma" w:hAnsi="Century Gothic"/>
        </w:rPr>
      </w:pPr>
      <w:r>
        <w:rPr>
          <w:rFonts w:ascii="Century Gothic" w:cs="Tahoma" w:hAnsi="Century Gothic"/>
        </w:rPr>
        <w:t>(16)</w:t>
      </w:r>
      <w:r>
        <w:rPr>
          <w:rFonts w:ascii="Century Gothic" w:cs="Tahoma" w:hAnsi="Century Gothic"/>
        </w:rPr>
        <w:tab/>
      </w:r>
      <w:r>
        <w:rPr>
          <w:rFonts w:ascii="Century Gothic" w:cs="Tahoma" w:hAnsi="Century Gothic"/>
        </w:rPr>
        <w:t xml:space="preserve">Arotiba J.T., Ajike S.O., Akadiri O.A., Fasola A.O., Akinmoladun V.I., </w:t>
      </w:r>
      <w:r>
        <w:rPr>
          <w:rFonts w:ascii="Century Gothic" w:cs="Tahoma" w:hAnsi="Century Gothic"/>
          <w:b/>
          <w:bCs/>
          <w:u w:val="single"/>
        </w:rPr>
        <w:t>Adebayo E.T</w:t>
      </w:r>
      <w:r>
        <w:rPr>
          <w:rFonts w:ascii="Century Gothic" w:cs="Tahoma" w:hAnsi="Century Gothic"/>
        </w:rPr>
        <w:t>., Okojie V.N., Kolude B., Obiechina A.E. Odontogenic tumours: analysis of 546 cases from Nigeria. Journal of Maxillofacial and Oral Surgery 6(4): 44-50; 2007.</w:t>
      </w:r>
    </w:p>
    <w:p>
      <w:pPr>
        <w:pStyle w:val="style0"/>
        <w:ind w:left="720"/>
        <w:jc w:val="both"/>
        <w:rPr>
          <w:rFonts w:ascii="Century Gothic" w:cs="Tahoma" w:hAnsi="Century Gothic"/>
        </w:rPr>
      </w:pPr>
      <w:r>
        <w:rPr>
          <w:rFonts w:ascii="Century Gothic" w:cs="Tahoma" w:hAnsi="Century Gothic"/>
        </w:rPr>
        <w:t>(17)</w:t>
      </w:r>
      <w:r>
        <w:rPr>
          <w:rFonts w:ascii="Century Gothic" w:cs="Tahoma" w:hAnsi="Century Gothic"/>
        </w:rPr>
        <w:tab/>
      </w:r>
      <w:r>
        <w:rPr>
          <w:rFonts w:ascii="Century Gothic" w:cs="Tahoma" w:hAnsi="Century Gothic"/>
        </w:rPr>
        <w:t xml:space="preserve">Ajike S.O., Mohammed A., </w:t>
      </w:r>
      <w:r>
        <w:rPr>
          <w:rFonts w:ascii="Century Gothic" w:cs="Tahoma" w:hAnsi="Century Gothic"/>
          <w:b/>
          <w:bCs/>
          <w:u w:val="single"/>
        </w:rPr>
        <w:t>Adebayo E.T.,</w:t>
      </w:r>
      <w:r>
        <w:rPr>
          <w:rFonts w:ascii="Century Gothic" w:cs="Tahoma" w:hAnsi="Century Gothic"/>
        </w:rPr>
        <w:t>Ononiwu C.N., Omisakin O.O.  Myositis ossificans circumscripta of the supra-orbital region: a case report. Annals of African Medicine 6(4): 203-206; 2007.</w:t>
      </w:r>
    </w:p>
    <w:p>
      <w:pPr>
        <w:pStyle w:val="style0"/>
        <w:ind w:left="720"/>
        <w:jc w:val="both"/>
        <w:rPr>
          <w:rFonts w:ascii="Century Gothic" w:cs="Tahoma" w:hAnsi="Century Gothic"/>
        </w:rPr>
      </w:pPr>
      <w:r>
        <w:rPr>
          <w:rFonts w:ascii="Century Gothic" w:cs="Tahoma" w:hAnsi="Century Gothic"/>
        </w:rPr>
        <w:t>(18)</w:t>
      </w:r>
      <w:r>
        <w:rPr>
          <w:rFonts w:ascii="Century Gothic" w:cs="Tahoma" w:hAnsi="Century Gothic"/>
        </w:rPr>
        <w:tab/>
      </w:r>
      <w:r>
        <w:rPr>
          <w:rFonts w:ascii="Century Gothic" w:cs="Tahoma" w:hAnsi="Century Gothic"/>
          <w:b/>
          <w:bCs/>
          <w:u w:val="single"/>
        </w:rPr>
        <w:t>Adebayo E.T.,</w:t>
      </w:r>
      <w:r>
        <w:rPr>
          <w:rFonts w:ascii="Century Gothic" w:cs="Tahoma" w:hAnsi="Century Gothic"/>
        </w:rPr>
        <w:t>Ajike S.O., Gogo-Abite M. Audit of oral and maxillofacial surgical conditions seen at Port Harcourt, Nigeria. Annals of African Medicine 7(1): 29-34; 2008.</w:t>
      </w:r>
    </w:p>
    <w:p>
      <w:pPr>
        <w:pStyle w:val="style0"/>
        <w:ind w:left="720"/>
        <w:jc w:val="both"/>
        <w:rPr>
          <w:rFonts w:ascii="Century Gothic" w:cs="Tahoma" w:hAnsi="Century Gothic"/>
        </w:rPr>
      </w:pPr>
      <w:r>
        <w:rPr>
          <w:rFonts w:ascii="Century Gothic" w:cs="Tahoma" w:hAnsi="Century Gothic"/>
        </w:rPr>
        <w:t>(19)</w:t>
      </w:r>
      <w:r>
        <w:rPr>
          <w:rFonts w:ascii="Century Gothic" w:cs="Tahoma" w:hAnsi="Century Gothic"/>
        </w:rPr>
        <w:tab/>
      </w:r>
      <w:r>
        <w:rPr>
          <w:rFonts w:ascii="Century Gothic" w:cs="Tahoma" w:hAnsi="Century Gothic"/>
          <w:b/>
          <w:bCs/>
          <w:u w:val="single"/>
        </w:rPr>
        <w:t>Adebayo E.T.,</w:t>
      </w:r>
      <w:r>
        <w:rPr>
          <w:rFonts w:ascii="Century Gothic" w:cs="Tahoma" w:hAnsi="Century Gothic"/>
        </w:rPr>
        <w:t>Ajike S.O. Changes in the pattern of paediatric maxillofacial fractures seen in Kaduna, Northern Nigeria. Letter to editor, Annals of African Medicine 7(1): 48-50; 2008.</w:t>
      </w:r>
    </w:p>
    <w:p>
      <w:pPr>
        <w:pStyle w:val="style0"/>
        <w:ind w:left="720"/>
        <w:jc w:val="both"/>
        <w:rPr>
          <w:rFonts w:ascii="Century Gothic" w:cs="Tahoma" w:hAnsi="Century Gothic"/>
        </w:rPr>
      </w:pPr>
      <w:r>
        <w:rPr>
          <w:rFonts w:ascii="Century Gothic" w:cs="Tahoma" w:hAnsi="Century Gothic"/>
        </w:rPr>
        <w:t>(20)</w:t>
      </w:r>
      <w:r>
        <w:rPr>
          <w:rFonts w:ascii="Century Gothic" w:cs="Tahoma" w:hAnsi="Century Gothic"/>
        </w:rPr>
        <w:tab/>
      </w:r>
      <w:r>
        <w:rPr>
          <w:rFonts w:ascii="Century Gothic" w:cs="Tahoma" w:hAnsi="Century Gothic"/>
        </w:rPr>
        <w:t xml:space="preserve">Ajike S.O., Adeosun O.O., </w:t>
      </w:r>
      <w:r>
        <w:rPr>
          <w:rFonts w:ascii="Century Gothic" w:cs="Tahoma" w:hAnsi="Century Gothic"/>
          <w:b/>
          <w:bCs/>
          <w:u w:val="single"/>
        </w:rPr>
        <w:t>Adebayo E.T.,</w:t>
      </w:r>
      <w:r>
        <w:rPr>
          <w:rFonts w:ascii="Century Gothic" w:cs="Tahoma" w:hAnsi="Century Gothic"/>
        </w:rPr>
        <w:t xml:space="preserve">Anyiam J.O., Jalo I., Chom N.D.  Congenital bilateral fusion of the maxilla- mandibular alveolar processes with craniosynostosis: report of a case. Nigerian Journal of Clinical Practice 11: 77-80; 2008. </w:t>
      </w:r>
    </w:p>
    <w:p>
      <w:pPr>
        <w:pStyle w:val="style0"/>
        <w:ind w:left="720"/>
        <w:jc w:val="both"/>
        <w:rPr>
          <w:rFonts w:ascii="Century Gothic" w:cs="Tahoma" w:hAnsi="Century Gothic"/>
        </w:rPr>
      </w:pPr>
      <w:r>
        <w:rPr>
          <w:rFonts w:ascii="Century Gothic" w:cs="Tahoma" w:hAnsi="Century Gothic"/>
        </w:rPr>
        <w:t>(21)</w:t>
      </w:r>
      <w:r>
        <w:rPr>
          <w:rFonts w:ascii="Century Gothic" w:cs="Tahoma" w:hAnsi="Century Gothic"/>
        </w:rPr>
        <w:tab/>
      </w:r>
      <w:r>
        <w:rPr>
          <w:rFonts w:ascii="Century Gothic" w:cs="Tahoma" w:hAnsi="Century Gothic"/>
        </w:rPr>
        <w:t xml:space="preserve">Ajike S.O., </w:t>
      </w:r>
      <w:r>
        <w:rPr>
          <w:rFonts w:ascii="Century Gothic" w:cs="Tahoma" w:hAnsi="Century Gothic"/>
          <w:b/>
          <w:bCs/>
          <w:u w:val="single"/>
        </w:rPr>
        <w:t>Adebayo E.T.O.,</w:t>
      </w:r>
      <w:r>
        <w:rPr>
          <w:rFonts w:ascii="Century Gothic" w:cs="Tahoma" w:hAnsi="Century Gothic"/>
        </w:rPr>
        <w:t>Chaha K. Clinical and radiological manifestations of mucoceles of the frontal sinus, the maxillofacial surgeons’ experience. Journal of Maxillofacial and Oral Surgery of India 7: 346-348; 2008.</w:t>
      </w:r>
    </w:p>
    <w:p>
      <w:pPr>
        <w:pStyle w:val="style0"/>
        <w:ind w:left="720"/>
        <w:jc w:val="both"/>
        <w:rPr>
          <w:rFonts w:ascii="Century Gothic" w:cs="Tahoma" w:hAnsi="Century Gothic"/>
        </w:rPr>
      </w:pPr>
      <w:r>
        <w:rPr>
          <w:rFonts w:ascii="Century Gothic" w:cs="Tahoma" w:hAnsi="Century Gothic"/>
        </w:rPr>
        <w:t>(22)</w:t>
      </w:r>
      <w:r>
        <w:rPr>
          <w:rFonts w:ascii="Century Gothic" w:cs="Tahoma" w:hAnsi="Century Gothic"/>
        </w:rPr>
        <w:tab/>
      </w:r>
      <w:r>
        <w:rPr>
          <w:rFonts w:ascii="Century Gothic" w:cs="Tahoma" w:hAnsi="Century Gothic"/>
        </w:rPr>
        <w:t xml:space="preserve">Fatusi O.A., Ajike S.O., Olateju S.O., </w:t>
      </w:r>
      <w:r>
        <w:rPr>
          <w:rFonts w:ascii="Century Gothic" w:cs="Tahoma" w:hAnsi="Century Gothic"/>
          <w:b/>
          <w:bCs/>
          <w:u w:val="single"/>
        </w:rPr>
        <w:t>Adebayo T.,</w:t>
      </w:r>
      <w:r>
        <w:rPr>
          <w:rFonts w:ascii="Century Gothic" w:cs="Tahoma" w:hAnsi="Century Gothic"/>
        </w:rPr>
        <w:t xml:space="preserve">Gbolahan O.O., Ogunmuyiwa S.A. Clinico-epidemiological analysis of </w:t>
      </w:r>
      <w:r>
        <w:rPr>
          <w:rFonts w:ascii="Century Gothic" w:cs="Tahoma" w:hAnsi="Century Gothic"/>
        </w:rPr>
        <w:t>orofacial rhabdomyosarcoma in a Nigerian population. International Journal of Oral and Maxillofacial Surgery, 38: 256-260; 2009.</w:t>
      </w:r>
    </w:p>
    <w:p>
      <w:pPr>
        <w:pStyle w:val="style0"/>
        <w:ind w:left="720"/>
        <w:jc w:val="both"/>
        <w:rPr>
          <w:rFonts w:ascii="Century Gothic" w:cs="Tahoma" w:hAnsi="Century Gothic"/>
        </w:rPr>
      </w:pPr>
      <w:r>
        <w:rPr>
          <w:rFonts w:ascii="Century Gothic" w:cs="Tahoma" w:hAnsi="Century Gothic"/>
        </w:rPr>
        <w:t>(23)</w:t>
      </w:r>
      <w:r>
        <w:rPr>
          <w:rFonts w:ascii="Century Gothic" w:cs="Tahoma" w:hAnsi="Century Gothic"/>
        </w:rPr>
        <w:tab/>
      </w:r>
      <w:r>
        <w:rPr>
          <w:rFonts w:ascii="Century Gothic" w:cs="Tahoma" w:hAnsi="Century Gothic"/>
          <w:b/>
          <w:bCs/>
          <w:u w:val="single"/>
        </w:rPr>
        <w:t>Adebayo E.T.,</w:t>
      </w:r>
      <w:r>
        <w:rPr>
          <w:rFonts w:ascii="Century Gothic" w:cs="Tahoma" w:hAnsi="Century Gothic"/>
        </w:rPr>
        <w:t xml:space="preserve"> Hussain N.A.  A baseline study of the pattern of drug use in a Nigerian Military Hospital. Nigerian Journal of Clinical Practice  12(3): 268-272; 2009.</w:t>
      </w:r>
    </w:p>
    <w:p>
      <w:pPr>
        <w:pStyle w:val="style0"/>
        <w:ind w:left="720"/>
        <w:jc w:val="both"/>
        <w:rPr>
          <w:rFonts w:ascii="Century Gothic" w:cs="Tahoma" w:hAnsi="Century Gothic"/>
        </w:rPr>
      </w:pPr>
      <w:r>
        <w:rPr>
          <w:rFonts w:ascii="Century Gothic" w:cs="Tahoma" w:hAnsi="Century Gothic"/>
        </w:rPr>
        <w:t>(24)</w:t>
      </w:r>
      <w:r>
        <w:rPr>
          <w:rFonts w:ascii="Century Gothic" w:cs="Tahoma" w:hAnsi="Century Gothic"/>
        </w:rPr>
        <w:tab/>
      </w:r>
      <w:r>
        <w:rPr>
          <w:rFonts w:ascii="Century Gothic" w:cs="Tahoma" w:hAnsi="Century Gothic"/>
        </w:rPr>
        <w:t>Ajike S.O.,</w:t>
      </w:r>
      <w:r>
        <w:rPr>
          <w:rFonts w:ascii="Century Gothic" w:cs="Tahoma" w:hAnsi="Century Gothic"/>
          <w:b/>
          <w:u w:val="single"/>
        </w:rPr>
        <w:t>Adebayo E.T.</w:t>
      </w:r>
      <w:r>
        <w:rPr>
          <w:rFonts w:ascii="Century Gothic" w:cs="Tahoma" w:hAnsi="Century Gothic"/>
        </w:rPr>
        <w:t xml:space="preserve">, Donga.    Maxillary Ameloblastoma: An enigma for the surgeon. Nigerian Medical Journal, Apr-Jun; 50(2):  47-51; 2009. </w:t>
      </w:r>
    </w:p>
    <w:p>
      <w:pPr>
        <w:pStyle w:val="style0"/>
        <w:ind w:left="720"/>
        <w:jc w:val="both"/>
        <w:rPr>
          <w:rFonts w:ascii="Century Gothic" w:cs="Tahoma" w:hAnsi="Century Gothic"/>
        </w:rPr>
      </w:pPr>
      <w:r>
        <w:rPr>
          <w:rFonts w:ascii="Century Gothic" w:cs="Tahoma" w:hAnsi="Century Gothic"/>
          <w:bCs/>
        </w:rPr>
        <w:t xml:space="preserve">(25) </w:t>
      </w:r>
      <w:r>
        <w:rPr>
          <w:rFonts w:ascii="Century Gothic" w:cs="Tahoma" w:hAnsi="Century Gothic"/>
          <w:bCs/>
        </w:rPr>
        <w:tab/>
      </w:r>
      <w:r>
        <w:rPr>
          <w:rFonts w:ascii="Century Gothic" w:cs="Tahoma" w:hAnsi="Century Gothic"/>
          <w:b/>
          <w:bCs/>
          <w:u w:val="single"/>
        </w:rPr>
        <w:t>Adebayo E.T.,</w:t>
      </w:r>
      <w:r>
        <w:rPr>
          <w:rFonts w:ascii="Century Gothic" w:cs="Tahoma" w:hAnsi="Century Gothic"/>
        </w:rPr>
        <w:t xml:space="preserve"> Hussain N.A. Pattern of prescription drug use in Nigerian Army hospitals.  Annals of African Medicine, Jul-Sep; 9(3): 152-158, 2010.</w:t>
      </w:r>
    </w:p>
    <w:p>
      <w:pPr>
        <w:pStyle w:val="style0"/>
        <w:ind w:left="720"/>
        <w:jc w:val="both"/>
        <w:rPr>
          <w:rFonts w:ascii="Century Gothic" w:cs="Tahoma" w:hAnsi="Century Gothic"/>
        </w:rPr>
      </w:pPr>
      <w:r>
        <w:rPr>
          <w:rFonts w:ascii="Century Gothic" w:cs="Tahoma" w:hAnsi="Century Gothic"/>
        </w:rPr>
        <w:t>(26)</w:t>
      </w:r>
      <w:r>
        <w:rPr>
          <w:rFonts w:ascii="Century Gothic" w:cs="Tahoma" w:hAnsi="Century Gothic"/>
        </w:rPr>
        <w:tab/>
      </w:r>
      <w:r>
        <w:rPr>
          <w:rFonts w:ascii="Century Gothic" w:cs="Tahoma" w:hAnsi="Century Gothic"/>
          <w:b/>
          <w:u w:val="single"/>
        </w:rPr>
        <w:t>Adebayo E.T.</w:t>
      </w:r>
      <w:r>
        <w:rPr>
          <w:rFonts w:ascii="Century Gothic" w:cs="Tahoma" w:hAnsi="Century Gothic"/>
        </w:rPr>
        <w:t xml:space="preserve">, Ogunbiyi O.A., Abdulkareem I.B., Hussain N.A. The Prevalence of Obesity in a Nigerian Military population. TAF Preventive Medicine Bulletin, 10 (3): 313-318; 2011. </w:t>
      </w:r>
    </w:p>
    <w:p>
      <w:pPr>
        <w:pStyle w:val="style0"/>
        <w:ind w:left="675"/>
        <w:jc w:val="both"/>
        <w:rPr>
          <w:rFonts w:ascii="Century Gothic" w:cs="Tahoma" w:hAnsi="Century Gothic"/>
        </w:rPr>
      </w:pPr>
      <w:r>
        <w:rPr>
          <w:rFonts w:ascii="Century Gothic" w:cs="Tahoma" w:hAnsi="Century Gothic"/>
        </w:rPr>
        <w:t xml:space="preserve"> (27)</w:t>
      </w:r>
      <w:r>
        <w:rPr>
          <w:rFonts w:ascii="Century Gothic" w:cs="Tahoma" w:hAnsi="Century Gothic"/>
        </w:rPr>
        <w:tab/>
      </w:r>
      <w:r>
        <w:rPr>
          <w:rFonts w:ascii="Century Gothic" w:cs="Tahoma" w:hAnsi="Century Gothic"/>
          <w:b/>
          <w:bCs/>
          <w:u w:val="single"/>
        </w:rPr>
        <w:t>Adebayo E.T.,</w:t>
      </w:r>
      <w:r>
        <w:rPr>
          <w:rFonts w:ascii="Century Gothic" w:cs="Tahoma" w:hAnsi="Century Gothic"/>
        </w:rPr>
        <w:t>Fomete B. and Adekeye E.O.    Delayed soft tissue recurrence after treatment of ameloblastoma in a black African: case report and review of the literature.   Journal of Craniomaxillofacial Surgery, Dec;39(8):615-8; 2011.</w:t>
      </w:r>
    </w:p>
    <w:p>
      <w:pPr>
        <w:pStyle w:val="style0"/>
        <w:autoSpaceDE w:val="false"/>
        <w:autoSpaceDN w:val="false"/>
        <w:adjustRightInd w:val="false"/>
        <w:ind w:left="675"/>
        <w:jc w:val="both"/>
        <w:rPr>
          <w:rFonts w:ascii="Century Gothic" w:cs="Tahoma" w:hAnsi="Century Gothic"/>
        </w:rPr>
      </w:pPr>
      <w:r>
        <w:rPr>
          <w:rFonts w:ascii="Century Gothic" w:cs="Tahoma" w:hAnsi="Century Gothic"/>
        </w:rPr>
        <w:t xml:space="preserve">(28) </w:t>
      </w:r>
      <w:r>
        <w:rPr>
          <w:rFonts w:ascii="Century Gothic" w:cs="Tahoma" w:hAnsi="Century Gothic"/>
        </w:rPr>
        <w:tab/>
      </w:r>
      <w:r>
        <w:rPr>
          <w:rFonts w:ascii="Century Gothic" w:cs="Tahoma" w:hAnsi="Century Gothic"/>
        </w:rPr>
        <w:t xml:space="preserve">Ajike S.O., Omisakin O.O., Mohammed R.I., </w:t>
      </w:r>
      <w:r>
        <w:rPr>
          <w:rFonts w:ascii="Century Gothic" w:cs="Tahoma" w:hAnsi="Century Gothic"/>
          <w:b/>
          <w:u w:val="single"/>
        </w:rPr>
        <w:t>Adebayo E.T.</w:t>
      </w:r>
      <w:r>
        <w:rPr>
          <w:rFonts w:ascii="Century Gothic" w:cs="Tahoma" w:hAnsi="Century Gothic"/>
        </w:rPr>
        <w:t xml:space="preserve">  Challenges of Airway Management in a Patient with Temporomandibular Joint Ankylosis Complicating Forceps Delivery.  West Indian Medical Journal 60 (2): 220-222; 2011. </w:t>
      </w:r>
    </w:p>
    <w:p>
      <w:pPr>
        <w:pStyle w:val="style0"/>
        <w:autoSpaceDE w:val="false"/>
        <w:autoSpaceDN w:val="false"/>
        <w:adjustRightInd w:val="false"/>
        <w:ind w:left="675"/>
        <w:jc w:val="both"/>
        <w:rPr>
          <w:rFonts w:ascii="Century Gothic" w:cs="Tahoma" w:hAnsi="Century Gothic"/>
          <w:lang w:val="en-GB" w:eastAsia="en-GB"/>
        </w:rPr>
      </w:pPr>
      <w:r>
        <w:rPr>
          <w:rFonts w:ascii="Century Gothic" w:cs="Tahoma" w:hAnsi="Century Gothic"/>
        </w:rPr>
        <w:t>(29)</w:t>
      </w:r>
      <w:r>
        <w:rPr>
          <w:rFonts w:ascii="Century Gothic" w:cs="Tahoma" w:hAnsi="Century Gothic"/>
        </w:rPr>
        <w:tab/>
      </w:r>
      <w:r>
        <w:rPr>
          <w:rFonts w:ascii="Century Gothic" w:cs="Tahoma" w:hAnsi="Century Gothic"/>
          <w:b/>
          <w:u w:val="single"/>
          <w:lang w:val="en-GB" w:eastAsia="en-GB"/>
        </w:rPr>
        <w:t>Adebayo E.T.</w:t>
      </w:r>
      <w:r>
        <w:rPr>
          <w:rFonts w:ascii="Century Gothic" w:cs="Tahoma" w:hAnsi="Century Gothic"/>
          <w:lang w:val="en-GB" w:eastAsia="en-GB"/>
        </w:rPr>
        <w:t xml:space="preserve">,Ahaji L.E.,Nnachetta R.N., Nwankwo O., Akabogu-Okpeseyi N., Yaya M.O. and Hussain N.A. Technical quality of root canal fillings done in a Nigerian general dental clinic. BMC Oral Health 2012, 12:42. </w:t>
      </w:r>
    </w:p>
    <w:p>
      <w:pPr>
        <w:pStyle w:val="style0"/>
        <w:autoSpaceDE w:val="false"/>
        <w:autoSpaceDN w:val="false"/>
        <w:adjustRightInd w:val="false"/>
        <w:ind w:left="675"/>
        <w:jc w:val="both"/>
        <w:rPr>
          <w:rFonts w:ascii="Century Gothic" w:cs="Tahoma" w:hAnsi="Century Gothic"/>
        </w:rPr>
      </w:pPr>
      <w:r>
        <w:rPr>
          <w:rFonts w:ascii="Century Gothic" w:cs="Tahoma" w:hAnsi="Century Gothic"/>
          <w:lang w:val="en-GB" w:eastAsia="en-GB"/>
        </w:rPr>
        <w:t>(30</w:t>
      </w:r>
      <w:r>
        <w:rPr>
          <w:rFonts w:ascii="Century Gothic" w:cs="Tahoma" w:hAnsi="Century Gothic"/>
        </w:rPr>
        <w:t>)</w:t>
      </w:r>
      <w:r>
        <w:rPr>
          <w:rFonts w:ascii="Century Gothic" w:cs="Tahoma" w:hAnsi="Century Gothic"/>
        </w:rPr>
        <w:tab/>
      </w:r>
      <w:r>
        <w:rPr>
          <w:rFonts w:ascii="Century Gothic" w:cs="Tahoma" w:hAnsi="Century Gothic"/>
          <w:b/>
          <w:u w:val="single"/>
        </w:rPr>
        <w:t>Adebayo E.T.,</w:t>
      </w:r>
      <w:r>
        <w:rPr>
          <w:rFonts w:ascii="Century Gothic" w:cs="Tahoma" w:hAnsi="Century Gothic"/>
        </w:rPr>
        <w:t>Fomete B, Ajike S.O. Spontaneous bone regeneration following mandibular resection for odontogenic myxoma. Annals of African Medicine 11(3):182-5; 2012.</w:t>
      </w:r>
      <w:r>
        <w:rPr>
          <w:rFonts w:ascii="Century Gothic" w:cs="Tahoma" w:hAnsi="Century Gothic"/>
        </w:rPr>
        <w:br/>
      </w:r>
      <w:r>
        <w:rPr>
          <w:rFonts w:ascii="Century Gothic" w:cs="Tahoma" w:hAnsi="Century Gothic"/>
        </w:rPr>
        <w:t>(31)</w:t>
      </w:r>
      <w:r>
        <w:rPr>
          <w:rFonts w:ascii="Century Gothic" w:cs="Tahoma" w:hAnsi="Century Gothic"/>
        </w:rPr>
        <w:tab/>
      </w:r>
      <w:r>
        <w:rPr>
          <w:rFonts w:ascii="Century Gothic" w:cs="Tahoma" w:hAnsi="Century Gothic"/>
          <w:b/>
          <w:u w:val="single"/>
        </w:rPr>
        <w:t>Adebayo E.T.,</w:t>
      </w:r>
      <w:r>
        <w:rPr>
          <w:rFonts w:ascii="Century Gothic" w:cs="Tahoma" w:hAnsi="Century Gothic"/>
        </w:rPr>
        <w:t>Hussain N.A., Ajanaku S.A. Influence of Health Insurance on Rational Use of Drugs. TAF Preventive Medicine Bulletin 12 (5): 511-518; 2013.</w:t>
      </w:r>
    </w:p>
    <w:p>
      <w:pPr>
        <w:pStyle w:val="style0"/>
        <w:ind w:left="675"/>
        <w:jc w:val="both"/>
        <w:rPr>
          <w:rFonts w:ascii="Century Gothic" w:cs="Tahoma" w:hAnsi="Century Gothic"/>
        </w:rPr>
      </w:pPr>
      <w:r>
        <w:rPr>
          <w:rFonts w:ascii="Century Gothic" w:cs="Tahoma" w:hAnsi="Century Gothic"/>
        </w:rPr>
        <w:t>(32)</w:t>
      </w:r>
      <w:r>
        <w:rPr>
          <w:rFonts w:ascii="Century Gothic" w:cs="Tahoma" w:hAnsi="Century Gothic"/>
        </w:rPr>
        <w:tab/>
      </w:r>
      <w:r>
        <w:rPr>
          <w:rFonts w:ascii="Century Gothic" w:cs="Tahoma" w:hAnsi="Century Gothic"/>
          <w:bCs/>
          <w:lang w:val="en-GB" w:eastAsia="en-GB"/>
        </w:rPr>
        <w:t xml:space="preserve">Fomete B, </w:t>
      </w:r>
      <w:r>
        <w:rPr>
          <w:rFonts w:ascii="Century Gothic" w:cs="Tahoma" w:hAnsi="Century Gothic"/>
          <w:b/>
          <w:bCs/>
          <w:u w:val="single"/>
          <w:lang w:val="en-GB" w:eastAsia="en-GB"/>
        </w:rPr>
        <w:t>Adebayo E.T.</w:t>
      </w:r>
      <w:r>
        <w:rPr>
          <w:rFonts w:ascii="Century Gothic" w:cs="Tahoma" w:hAnsi="Century Gothic"/>
          <w:bCs/>
          <w:lang w:val="en-GB" w:eastAsia="en-GB"/>
        </w:rPr>
        <w:t xml:space="preserve">, Ononiwu C.N, Idehen K.O. Giant neurofibrolipoma of the tip of the tongue: Case report and review of the literature. </w:t>
      </w:r>
      <w:r>
        <w:rPr>
          <w:rFonts w:ascii="Century Gothic" w:cs="Tahoma" w:hAnsi="Century Gothic"/>
          <w:iCs/>
          <w:lang w:val="en-GB" w:eastAsia="en-GB"/>
        </w:rPr>
        <w:t>Annals of African Medicine, Jan-Mar; 13 (1): 50-52; 2014.</w:t>
      </w:r>
      <w:r>
        <w:rPr>
          <w:rFonts w:ascii="Century Gothic" w:cs="Tahoma" w:hAnsi="Century Gothic"/>
          <w:iCs/>
          <w:lang w:val="en-GB" w:eastAsia="en-GB"/>
        </w:rPr>
        <w:tab/>
      </w:r>
    </w:p>
    <w:p>
      <w:pPr>
        <w:pStyle w:val="style0"/>
        <w:autoSpaceDE w:val="false"/>
        <w:autoSpaceDN w:val="false"/>
        <w:adjustRightInd w:val="false"/>
        <w:ind w:left="675"/>
        <w:jc w:val="both"/>
        <w:rPr>
          <w:rFonts w:ascii="Century Gothic" w:cs="Tahoma" w:hAnsi="Century Gothic"/>
          <w:lang w:val="en-GB" w:eastAsia="en-GB"/>
        </w:rPr>
      </w:pPr>
      <w:r>
        <w:rPr>
          <w:rFonts w:ascii="Century Gothic" w:cs="Tahoma" w:hAnsi="Century Gothic"/>
        </w:rPr>
        <w:t>(33)</w:t>
      </w:r>
      <w:r>
        <w:rPr>
          <w:rFonts w:ascii="Century Gothic" w:cs="Tahoma" w:hAnsi="Century Gothic"/>
        </w:rPr>
        <w:tab/>
      </w:r>
      <w:r>
        <w:rPr>
          <w:rFonts w:ascii="Century Gothic" w:cs="Tahoma" w:hAnsi="Century Gothic"/>
          <w:bCs/>
          <w:lang w:val="en-GB" w:eastAsia="en-GB"/>
        </w:rPr>
        <w:t xml:space="preserve">Fomete B, </w:t>
      </w:r>
      <w:r>
        <w:rPr>
          <w:rFonts w:ascii="Century Gothic" w:cs="Tahoma" w:hAnsi="Century Gothic"/>
          <w:b/>
          <w:bCs/>
          <w:u w:val="single"/>
          <w:lang w:val="en-GB" w:eastAsia="en-GB"/>
        </w:rPr>
        <w:t>Adebayo E.T</w:t>
      </w:r>
      <w:r>
        <w:rPr>
          <w:rFonts w:ascii="Century Gothic" w:cs="Tahoma" w:hAnsi="Century Gothic"/>
          <w:bCs/>
          <w:lang w:val="en-GB" w:eastAsia="en-GB"/>
        </w:rPr>
        <w:t>, Ogbeifun J.O. Ameloblastoma: Our clinical experience with 68 cases. Journal of Orofacial Sciences,</w:t>
      </w:r>
      <w:r>
        <w:rPr>
          <w:rFonts w:ascii="Century Gothic" w:cs="Tahoma" w:hAnsi="Century Gothic"/>
          <w:lang w:val="en-GB" w:eastAsia="en-GB"/>
        </w:rPr>
        <w:t xml:space="preserve"> 6 (9): 17-24; 2014.</w:t>
      </w:r>
    </w:p>
    <w:p>
      <w:pPr>
        <w:pStyle w:val="style0"/>
        <w:ind w:left="675"/>
        <w:jc w:val="both"/>
        <w:rPr>
          <w:rFonts w:ascii="Century Gothic" w:cs="Tahoma" w:hAnsi="Century Gothic"/>
          <w:lang w:val="en-GB" w:eastAsia="en-GB"/>
        </w:rPr>
      </w:pPr>
      <w:r>
        <w:rPr>
          <w:rFonts w:ascii="Century Gothic" w:cs="Tahoma" w:hAnsi="Century Gothic"/>
          <w:lang w:val="en-GB" w:eastAsia="en-GB"/>
        </w:rPr>
        <w:t>(34)</w:t>
      </w:r>
      <w:r>
        <w:rPr>
          <w:rFonts w:ascii="Century Gothic" w:cs="Tahoma" w:hAnsi="Century Gothic"/>
          <w:lang w:val="en-GB" w:eastAsia="en-GB"/>
        </w:rPr>
        <w:tab/>
      </w:r>
      <w:r>
        <w:rPr>
          <w:rFonts w:ascii="Century Gothic" w:cs="Tahoma" w:hAnsi="Century Gothic"/>
          <w:b/>
          <w:u w:val="single"/>
          <w:lang w:val="en-GB" w:eastAsia="en-GB"/>
        </w:rPr>
        <w:t>Adebayo E.T.</w:t>
      </w:r>
      <w:r>
        <w:rPr>
          <w:rFonts w:ascii="Century Gothic" w:cs="Tahoma" w:hAnsi="Century Gothic"/>
          <w:lang w:val="en-GB" w:eastAsia="en-GB"/>
        </w:rPr>
        <w:t>, Adesina B.A., Ahaji L.E., Hussain N.A.  Patient A</w:t>
      </w:r>
      <w:r>
        <w:rPr>
          <w:rFonts w:ascii="Century Gothic" w:cs="Tahoma" w:hAnsi="Century Gothic"/>
        </w:rPr>
        <w:t xml:space="preserve">ssessment of the Quality of Dental Care Services in a Nigerian hospital. Journal of </w:t>
      </w:r>
      <w:r>
        <w:rPr>
          <w:rFonts w:ascii="Century Gothic" w:cs="Tahoma" w:hAnsi="Century Gothic"/>
          <w:lang w:val="en-GB" w:eastAsia="en-GB"/>
        </w:rPr>
        <w:t>Hospital Administration, 3 (6): 20-28; 2014.</w:t>
      </w:r>
    </w:p>
    <w:p>
      <w:pPr>
        <w:pStyle w:val="style0"/>
        <w:ind w:left="675"/>
        <w:jc w:val="both"/>
        <w:rPr>
          <w:rFonts w:ascii="Century Gothic" w:cs="Tahoma" w:hAnsi="Century Gothic"/>
          <w:bCs/>
          <w:lang w:val="en-GB" w:eastAsia="en-GB"/>
        </w:rPr>
      </w:pPr>
      <w:r>
        <w:rPr>
          <w:rFonts w:ascii="Century Gothic" w:cs="Tahoma" w:hAnsi="Century Gothic"/>
          <w:lang w:val="en-GB" w:eastAsia="en-GB"/>
        </w:rPr>
        <w:t>(35)Fomete B</w:t>
      </w:r>
      <w:r>
        <w:rPr>
          <w:rFonts w:ascii="Century Gothic" w:cs="Tahoma" w:hAnsi="Century Gothic"/>
          <w:b/>
          <w:bCs/>
          <w:lang w:val="en-GB" w:eastAsia="en-GB"/>
        </w:rPr>
        <w:t xml:space="preserve">, </w:t>
      </w:r>
      <w:r>
        <w:rPr>
          <w:rFonts w:ascii="Century Gothic" w:cs="Tahoma" w:hAnsi="Century Gothic"/>
          <w:b/>
          <w:bCs/>
          <w:u w:val="single"/>
          <w:lang w:val="en-GB" w:eastAsia="en-GB"/>
        </w:rPr>
        <w:t>Adebayo E.T.</w:t>
      </w:r>
      <w:r>
        <w:rPr>
          <w:rFonts w:ascii="Century Gothic" w:cs="Tahoma" w:hAnsi="Century Gothic"/>
          <w:bCs/>
          <w:lang w:val="en-GB" w:eastAsia="en-GB"/>
        </w:rPr>
        <w:t xml:space="preserve">,  Ononiwu C.N. Management of salivary gland tumors in a Nigerian tertiary institution. </w:t>
      </w:r>
      <w:r>
        <w:rPr>
          <w:rFonts w:ascii="Century Gothic" w:cs="Tahoma" w:hAnsi="Century Gothic"/>
          <w:iCs/>
          <w:lang w:val="en-GB" w:eastAsia="en-GB"/>
        </w:rPr>
        <w:t>Annals of African Medicine, 14 (3): 149-154; 2015.</w:t>
      </w:r>
    </w:p>
    <w:p>
      <w:pPr>
        <w:pStyle w:val="style0"/>
        <w:ind w:left="675" w:firstLine="45"/>
        <w:jc w:val="both"/>
        <w:rPr>
          <w:rFonts w:ascii="Century Gothic" w:cs="Tahoma" w:hAnsi="Century Gothic"/>
        </w:rPr>
      </w:pPr>
      <w:r>
        <w:rPr>
          <w:rFonts w:ascii="Century Gothic" w:cs="Tahoma" w:hAnsi="Century Gothic"/>
          <w:bCs/>
          <w:lang w:val="en-GB" w:eastAsia="en-GB"/>
        </w:rPr>
        <w:t xml:space="preserve">(36)      </w:t>
      </w:r>
      <w:r>
        <w:rPr>
          <w:rFonts w:ascii="Century Gothic" w:cs="Tahoma" w:hAnsi="Century Gothic"/>
          <w:b/>
          <w:u w:val="single"/>
        </w:rPr>
        <w:t>Adebayo E.T.</w:t>
      </w:r>
      <w:r>
        <w:rPr>
          <w:rFonts w:ascii="Century Gothic" w:cs="Tahoma" w:hAnsi="Century Gothic"/>
        </w:rPr>
        <w:t xml:space="preserve"> Cost of illness in patients with mandibular fracture. Editorial. Journal of West African College of Surgeons 5(5):x-xii; 2015.</w:t>
      </w:r>
    </w:p>
    <w:p>
      <w:pPr>
        <w:pStyle w:val="style0"/>
        <w:ind w:left="675" w:firstLine="45"/>
        <w:jc w:val="both"/>
        <w:rPr>
          <w:rFonts w:ascii="Century Gothic" w:cs="Tahoma" w:hAnsi="Century Gothic"/>
          <w:bCs/>
          <w:lang w:val="en-GB" w:eastAsia="en-GB"/>
        </w:rPr>
      </w:pPr>
      <w:r>
        <w:rPr>
          <w:rFonts w:ascii="Century Gothic" w:cs="Tahoma" w:hAnsi="Century Gothic"/>
          <w:bCs/>
          <w:lang w:val="en-GB" w:eastAsia="en-GB"/>
        </w:rPr>
        <w:t>(37)</w:t>
      </w:r>
      <w:r>
        <w:rPr>
          <w:rFonts w:ascii="Century Gothic" w:cs="Tahoma" w:hAnsi="Century Gothic"/>
          <w:bCs/>
          <w:lang w:val="en-GB" w:eastAsia="en-GB"/>
        </w:rPr>
        <w:tab/>
      </w:r>
      <w:r>
        <w:rPr>
          <w:rFonts w:ascii="Century Gothic" w:cs="Tahoma" w:hAnsi="Century Gothic"/>
          <w:b/>
          <w:bCs/>
          <w:u w:val="single"/>
          <w:lang w:val="en-GB" w:eastAsia="en-GB"/>
        </w:rPr>
        <w:t>Adebayo E.T.</w:t>
      </w:r>
      <w:r>
        <w:rPr>
          <w:rFonts w:ascii="Century Gothic" w:cs="Tahoma" w:hAnsi="Century Gothic"/>
          <w:bCs/>
          <w:lang w:val="en-GB" w:eastAsia="en-GB"/>
        </w:rPr>
        <w:t>, Ayuba G.I., Ajike S.O., Fomete B. Myositis ossificans of the platysma mimicking a malignancy: a case report with review of the literature. Journal of the Korean Association of Oral and Maxillofacial Surgeons 42: 55-59; 2016.</w:t>
      </w:r>
    </w:p>
    <w:p>
      <w:pPr>
        <w:pStyle w:val="style0"/>
        <w:ind w:left="675" w:firstLine="45"/>
        <w:jc w:val="both"/>
        <w:rPr>
          <w:rFonts w:ascii="Century Gothic" w:cs="Tahoma" w:hAnsi="Century Gothic"/>
          <w:bCs/>
          <w:lang w:val="en-GB" w:eastAsia="en-GB"/>
        </w:rPr>
      </w:pPr>
      <w:r>
        <w:rPr>
          <w:rFonts w:ascii="Century Gothic" w:cs="Tahoma" w:hAnsi="Century Gothic"/>
          <w:bCs/>
          <w:lang w:val="en-GB" w:eastAsia="en-GB"/>
        </w:rPr>
        <w:t>(38)</w:t>
      </w:r>
      <w:r>
        <w:rPr>
          <w:rFonts w:ascii="Century Gothic" w:cs="Tahoma" w:hAnsi="Century Gothic"/>
          <w:bCs/>
          <w:lang w:val="en-GB" w:eastAsia="en-GB"/>
        </w:rPr>
        <w:tab/>
      </w:r>
      <w:r>
        <w:rPr>
          <w:rFonts w:ascii="Century Gothic" w:cs="Tahoma" w:hAnsi="Century Gothic"/>
          <w:bCs/>
          <w:lang w:val="en-GB" w:eastAsia="en-GB"/>
        </w:rPr>
        <w:t>Fomete B., Osunde O.D., Ogbeifun O.J., Adebayo E.T. Fibroossseous lesions of the craniofacial region: A 14 year experience. West Indian Medical Journal doi:10.7727/wimj.2016.150</w:t>
      </w:r>
    </w:p>
    <w:p>
      <w:pPr>
        <w:pStyle w:val="style0"/>
        <w:ind w:left="675" w:firstLine="45"/>
        <w:jc w:val="both"/>
        <w:rPr>
          <w:rFonts w:ascii="Century Gothic" w:cs="Arial" w:hAnsi="Century Gothic"/>
          <w:b/>
          <w:bCs/>
        </w:rPr>
      </w:pPr>
      <w:r>
        <w:rPr>
          <w:rFonts w:ascii="Century Gothic" w:cs="Tahoma" w:hAnsi="Century Gothic"/>
          <w:bCs/>
          <w:lang w:val="en-GB" w:eastAsia="en-GB"/>
        </w:rPr>
        <w:t>(39)</w:t>
      </w:r>
      <w:r>
        <w:rPr>
          <w:rFonts w:ascii="Century Gothic" w:cs="Tahoma" w:hAnsi="Century Gothic"/>
        </w:rPr>
        <w:tab/>
      </w:r>
      <w:r>
        <w:rPr>
          <w:rFonts w:ascii="Century Gothic" w:cs="Tahoma" w:hAnsi="Century Gothic"/>
        </w:rPr>
        <w:t>Fomete B, Agbara R,</w:t>
      </w:r>
      <w:r>
        <w:rPr>
          <w:rFonts w:ascii="Century Gothic" w:cs="Tahoma" w:hAnsi="Century Gothic"/>
          <w:b/>
        </w:rPr>
        <w:t xml:space="preserve"> </w:t>
      </w:r>
      <w:r>
        <w:rPr>
          <w:rFonts w:ascii="Century Gothic" w:cs="Tahoma" w:hAnsi="Century Gothic"/>
          <w:b/>
          <w:u w:val="single"/>
        </w:rPr>
        <w:t>Adebayo E.T.</w:t>
      </w:r>
      <w:r>
        <w:rPr>
          <w:rFonts w:ascii="Century Gothic" w:cs="Tahoma" w:hAnsi="Century Gothic"/>
        </w:rPr>
        <w:t xml:space="preserve">, Osunde O.D., Adeola D.S.   </w:t>
      </w:r>
      <w:r>
        <w:rPr>
          <w:rFonts w:ascii="Century Gothic" w:cs="Arial" w:hAnsi="Century Gothic"/>
        </w:rPr>
        <w:t xml:space="preserve">An epidemiological study of 270 cases of  carcinomas of the head and neck region in a Nigerian tertiary health care facility.  Egyptian Journal of Ear, Nose, Throat and Allied Sciences 2017. </w:t>
      </w:r>
    </w:p>
    <w:p>
      <w:pPr>
        <w:pStyle w:val="style0"/>
        <w:ind w:firstLine="675"/>
        <w:jc w:val="both"/>
        <w:textAlignment w:val="baseline"/>
        <w:rPr>
          <w:rFonts w:ascii="Century Gothic" w:cs="Arial" w:hAnsi="Century Gothic"/>
        </w:rPr>
      </w:pPr>
      <w:r>
        <w:rPr/>
        <w:fldChar w:fldCharType="begin"/>
      </w:r>
      <w:r>
        <w:instrText xml:space="preserve"> HYPERLINK </w:instrText>
      </w:r>
      <w:r>
        <w:instrText>"</w:instrText>
      </w:r>
      <w:r>
        <w:instrText>https://doi.org/10.1016/j.ejenta.2017.11.003</w:instrText>
      </w:r>
      <w:r>
        <w:instrText>"</w:instrText>
      </w:r>
      <w:r>
        <w:instrText xml:space="preserve"> \</w:instrText>
      </w:r>
      <w:r>
        <w:instrText xml:space="preserve">t </w:instrText>
      </w:r>
      <w:r>
        <w:instrText>"</w:instrText>
      </w:r>
      <w:r>
        <w:instrText>doilink</w:instrText>
      </w:r>
      <w:r>
        <w:instrText>"</w:instrText>
      </w:r>
      <w:r>
        <w:instrText xml:space="preserve"> </w:instrText>
      </w:r>
      <w:r>
        <w:rPr/>
        <w:fldChar w:fldCharType="separate"/>
      </w:r>
      <w:r>
        <w:rPr>
          <w:rStyle w:val="style85"/>
          <w:rFonts w:ascii="Century Gothic" w:cs="Arial" w:hAnsi="Century Gothic"/>
          <w:bdr w:val="none" w:sz="0" w:space="0" w:color="auto" w:frame="true"/>
        </w:rPr>
        <w:t>doi.org/10.1016/j.ejenta.2017.11.003</w:t>
      </w:r>
      <w:r>
        <w:rPr/>
        <w:fldChar w:fldCharType="end"/>
      </w:r>
    </w:p>
    <w:p>
      <w:pPr>
        <w:pStyle w:val="style0"/>
        <w:ind w:left="675"/>
        <w:jc w:val="both"/>
        <w:rPr>
          <w:rFonts w:ascii="Century Gothic" w:cs="Tahoma" w:hAnsi="Century Gothic"/>
        </w:rPr>
      </w:pPr>
      <w:r>
        <w:rPr>
          <w:rFonts w:ascii="Century Gothic" w:cs="Tahoma" w:hAnsi="Century Gothic"/>
        </w:rPr>
        <w:t>(40)</w:t>
      </w:r>
      <w:r>
        <w:rPr>
          <w:rFonts w:ascii="Century Gothic" w:cs="Tahoma" w:hAnsi="Century Gothic"/>
        </w:rPr>
        <w:tab/>
      </w:r>
      <w:r>
        <w:rPr>
          <w:rFonts w:ascii="Century Gothic" w:cs="Tahoma" w:hAnsi="Century Gothic"/>
          <w:b/>
          <w:u w:val="single"/>
        </w:rPr>
        <w:t>Adebayo E.T.,</w:t>
      </w:r>
      <w:r>
        <w:rPr>
          <w:rFonts w:ascii="Century Gothic" w:cs="Tahoma" w:hAnsi="Century Gothic"/>
        </w:rPr>
        <w:t xml:space="preserve"> Oginni FO, Aborisade AO, Fomete B. Professional Experiences, Training Attitudes and Expectations of Residents in Dentistry: A  nationwide survey.  Journal of the West African College of Surgeons 7(4): 85-119; 2017. </w:t>
      </w:r>
    </w:p>
    <w:p>
      <w:pPr>
        <w:pStyle w:val="style0"/>
        <w:ind w:left="675" w:firstLine="45"/>
        <w:jc w:val="both"/>
        <w:rPr>
          <w:rFonts w:ascii="Century Gothic" w:cs="Tahoma" w:hAnsi="Century Gothic"/>
        </w:rPr>
      </w:pPr>
      <w:r>
        <w:rPr>
          <w:rFonts w:ascii="Century Gothic" w:cs="Tahoma" w:hAnsi="Century Gothic"/>
        </w:rPr>
        <w:t xml:space="preserve">(41) </w:t>
      </w:r>
      <w:r>
        <w:rPr>
          <w:rFonts w:ascii="Century Gothic" w:cs="Tahoma" w:hAnsi="Century Gothic"/>
        </w:rPr>
        <w:tab/>
      </w:r>
      <w:r>
        <w:rPr>
          <w:rFonts w:ascii="Century Gothic" w:cs="Tahoma" w:hAnsi="Century Gothic"/>
        </w:rPr>
        <w:t xml:space="preserve">Fomete B., </w:t>
      </w:r>
      <w:r>
        <w:rPr>
          <w:rFonts w:ascii="Century Gothic" w:cs="Tahoma" w:hAnsi="Century Gothic"/>
          <w:b/>
          <w:u w:val="single"/>
        </w:rPr>
        <w:t>Adebayo E.T.,</w:t>
      </w:r>
      <w:r>
        <w:rPr>
          <w:rFonts w:ascii="Century Gothic" w:cs="Tahoma" w:hAnsi="Century Gothic"/>
        </w:rPr>
        <w:t xml:space="preserve"> Omeje K.U., Amaliemeh B., Samaila M.A.O. Malignant odontogenic tumors: An analysis of 15 cases and review of the literature. Annals of tropical Pathology 9:55-58; 2018.</w:t>
      </w:r>
    </w:p>
    <w:p>
      <w:pPr>
        <w:pStyle w:val="style0"/>
        <w:ind w:left="720"/>
        <w:jc w:val="both"/>
        <w:rPr>
          <w:rFonts w:ascii="Century Gothic" w:cs="Tahoma" w:hAnsi="Century Gothic"/>
          <w:bCs/>
          <w:lang w:val="en-GB" w:eastAsia="en-GB"/>
        </w:rPr>
      </w:pPr>
      <w:r>
        <w:rPr>
          <w:rFonts w:ascii="Century Gothic" w:cs="Tahoma" w:hAnsi="Century Gothic"/>
        </w:rPr>
        <w:t>(42)</w:t>
      </w:r>
      <w:r>
        <w:rPr>
          <w:rFonts w:ascii="Century Gothic" w:cs="Tahoma" w:hAnsi="Century Gothic"/>
          <w:bCs/>
          <w:lang w:val="en-GB" w:eastAsia="en-GB"/>
        </w:rPr>
        <w:t xml:space="preserve"> </w:t>
      </w:r>
      <w:r>
        <w:rPr>
          <w:rFonts w:ascii="Century Gothic" w:cs="Tahoma" w:hAnsi="Century Gothic"/>
          <w:bCs/>
          <w:lang w:val="en-GB" w:eastAsia="en-GB"/>
        </w:rPr>
        <w:tab/>
      </w:r>
      <w:r>
        <w:rPr>
          <w:rFonts w:ascii="Century Gothic" w:cs="Tahoma" w:hAnsi="Century Gothic"/>
          <w:bCs/>
          <w:lang w:val="en-GB" w:eastAsia="en-GB"/>
        </w:rPr>
        <w:t xml:space="preserve">Fomete B, </w:t>
      </w:r>
      <w:r>
        <w:rPr>
          <w:rFonts w:ascii="Century Gothic" w:cs="Tahoma" w:hAnsi="Century Gothic"/>
          <w:b/>
          <w:bCs/>
          <w:u w:val="single"/>
          <w:lang w:val="en-GB" w:eastAsia="en-GB"/>
        </w:rPr>
        <w:t>Adebayo E.T.</w:t>
      </w:r>
      <w:r>
        <w:rPr>
          <w:rFonts w:ascii="Century Gothic" w:cs="Tahoma" w:hAnsi="Century Gothic"/>
          <w:bCs/>
          <w:lang w:val="en-GB" w:eastAsia="en-GB"/>
        </w:rPr>
        <w:t>, Osunde O.D., Ahaji L.E., Idowu O. Demographic Distribution and Pattern of Orofacial clefts in a Nigerian Urban Hospital. Archives of Medicine and Surgery 3 (2):59-62; 2018</w:t>
      </w:r>
      <w:r>
        <w:rPr>
          <w:rFonts w:ascii="Century Gothic" w:cs="Tahoma" w:hAnsi="Century Gothic"/>
        </w:rPr>
        <w:t xml:space="preserve"> </w:t>
      </w:r>
    </w:p>
    <w:p>
      <w:pPr>
        <w:pStyle w:val="style0"/>
        <w:autoSpaceDE w:val="false"/>
        <w:autoSpaceDN w:val="false"/>
        <w:adjustRightInd w:val="false"/>
        <w:ind w:left="675"/>
        <w:rPr>
          <w:rFonts w:ascii="Century Gothic" w:cs="Tahoma" w:hAnsi="Century Gothic"/>
          <w:bCs/>
          <w:lang w:val="en-GB" w:eastAsia="en-GB"/>
        </w:rPr>
      </w:pPr>
    </w:p>
    <w:p>
      <w:pPr>
        <w:pStyle w:val="style0"/>
        <w:ind w:left="720"/>
        <w:jc w:val="both"/>
        <w:rPr>
          <w:rFonts w:ascii="Century Gothic" w:cs="Tahoma" w:hAnsi="Century Gothic"/>
        </w:rPr>
      </w:pPr>
      <w:r>
        <w:rPr>
          <w:rFonts w:ascii="Century Gothic" w:cs="Tahoma" w:hAnsi="Century Gothic"/>
        </w:rPr>
        <w:t xml:space="preserve"> </w:t>
      </w:r>
    </w:p>
    <w:p>
      <w:pPr>
        <w:pStyle w:val="style0"/>
        <w:jc w:val="both"/>
        <w:rPr>
          <w:rFonts w:ascii="Century Gothic" w:cs="Tahoma" w:hAnsi="Century Gothic"/>
        </w:rPr>
      </w:pPr>
      <w:r>
        <w:rPr>
          <w:rFonts w:ascii="Century Gothic" w:cs="Tahoma" w:hAnsi="Century Gothic"/>
          <w:bCs/>
          <w:lang w:val="en-GB" w:eastAsia="en-GB"/>
        </w:rPr>
        <w:t>15.</w:t>
      </w:r>
      <w:r>
        <w:rPr>
          <w:rFonts w:ascii="Century Gothic" w:cs="Tahoma" w:hAnsi="Century Gothic"/>
          <w:bCs/>
          <w:lang w:val="en-GB" w:eastAsia="en-GB"/>
        </w:rPr>
        <w:tab/>
      </w:r>
      <w:r>
        <w:rPr>
          <w:rFonts w:ascii="Century Gothic" w:cs="Tahoma" w:hAnsi="Century Gothic"/>
        </w:rPr>
        <w:t>Conferences/Courses/Workshops attended:</w:t>
      </w:r>
    </w:p>
    <w:p>
      <w:pPr>
        <w:pStyle w:val="style0"/>
        <w:ind w:left="720"/>
        <w:jc w:val="both"/>
        <w:rPr>
          <w:rFonts w:ascii="Century Gothic" w:cs="Tahoma" w:hAnsi="Century Gothic"/>
        </w:rPr>
      </w:pPr>
      <w:r>
        <w:rPr>
          <w:rFonts w:ascii="Century Gothic" w:cs="Tahoma" w:hAnsi="Century Gothic"/>
        </w:rPr>
        <w:t>a.</w:t>
      </w:r>
      <w:r>
        <w:rPr>
          <w:rFonts w:ascii="Century Gothic" w:cs="Tahoma" w:hAnsi="Century Gothic"/>
        </w:rPr>
        <w:tab/>
      </w:r>
      <w:r>
        <w:rPr>
          <w:rFonts w:ascii="Century Gothic" w:cs="Tahoma" w:hAnsi="Century Gothic"/>
        </w:rPr>
        <w:t>1</w:t>
      </w:r>
      <w:r>
        <w:rPr>
          <w:rFonts w:ascii="Century Gothic" w:cs="Tahoma" w:hAnsi="Century Gothic"/>
          <w:vertAlign w:val="superscript"/>
        </w:rPr>
        <w:t xml:space="preserve">st  </w:t>
      </w:r>
      <w:r>
        <w:rPr>
          <w:rFonts w:ascii="Century Gothic" w:cs="Tahoma" w:hAnsi="Century Gothic"/>
        </w:rPr>
        <w:t>Bi-Annual Scientific Conference, Nigerian Association of Oral and Maxillofacial Surgeons, Idi-Araba, Lagos, Nigeria 26-28 October 2004.</w:t>
      </w:r>
    </w:p>
    <w:p>
      <w:pPr>
        <w:pStyle w:val="style0"/>
        <w:ind w:left="720"/>
        <w:jc w:val="both"/>
        <w:rPr>
          <w:rFonts w:ascii="Century Gothic" w:cs="Tahoma" w:hAnsi="Century Gothic"/>
        </w:rPr>
      </w:pPr>
      <w:r>
        <w:rPr>
          <w:rFonts w:ascii="Century Gothic" w:cs="Tahoma" w:hAnsi="Century Gothic"/>
        </w:rPr>
        <w:t>b.</w:t>
      </w:r>
      <w:r>
        <w:rPr>
          <w:rFonts w:ascii="Century Gothic" w:cs="Tahoma" w:hAnsi="Century Gothic"/>
        </w:rPr>
        <w:tab/>
      </w:r>
      <w:r>
        <w:rPr>
          <w:rFonts w:ascii="Century Gothic" w:cs="Tahoma" w:hAnsi="Century Gothic"/>
        </w:rPr>
        <w:t>40</w:t>
      </w:r>
      <w:r>
        <w:rPr>
          <w:rFonts w:ascii="Century Gothic" w:cs="Tahoma" w:hAnsi="Century Gothic"/>
          <w:vertAlign w:val="superscript"/>
        </w:rPr>
        <w:t>th</w:t>
      </w:r>
      <w:r>
        <w:rPr>
          <w:rFonts w:ascii="Century Gothic" w:cs="Tahoma" w:hAnsi="Century Gothic"/>
        </w:rPr>
        <w:t>Annual Scientific Conference, International College of Surgeons, Nigerian National Section, Uyo, Nigeria, June 22-25, 2005.</w:t>
      </w:r>
    </w:p>
    <w:p>
      <w:pPr>
        <w:pStyle w:val="style0"/>
        <w:ind w:left="720"/>
        <w:jc w:val="both"/>
        <w:rPr>
          <w:rFonts w:ascii="Century Gothic" w:cs="Tahoma" w:hAnsi="Century Gothic"/>
        </w:rPr>
      </w:pPr>
      <w:r>
        <w:rPr>
          <w:rFonts w:ascii="Century Gothic" w:cs="Tahoma" w:hAnsi="Century Gothic"/>
        </w:rPr>
        <w:t>c.</w:t>
      </w:r>
      <w:r>
        <w:rPr>
          <w:rFonts w:ascii="Century Gothic" w:cs="Tahoma" w:hAnsi="Century Gothic"/>
        </w:rPr>
        <w:tab/>
      </w:r>
      <w:r>
        <w:rPr>
          <w:rFonts w:ascii="Century Gothic" w:cs="Tahoma" w:hAnsi="Century Gothic"/>
        </w:rPr>
        <w:t>Comprehensive HIV/AIDS care training for Physicians in Africa, Infectious Diseases Institute, Makerere University, Kampala, Uganda, 4-28 September 2006.</w:t>
      </w:r>
    </w:p>
    <w:p>
      <w:pPr>
        <w:pStyle w:val="style0"/>
        <w:ind w:left="720"/>
        <w:jc w:val="both"/>
        <w:rPr>
          <w:rFonts w:ascii="Century Gothic" w:cs="Tahoma" w:hAnsi="Century Gothic"/>
        </w:rPr>
      </w:pPr>
      <w:r>
        <w:rPr>
          <w:rFonts w:ascii="Century Gothic" w:cs="Tahoma" w:hAnsi="Century Gothic"/>
        </w:rPr>
        <w:t>d.</w:t>
      </w:r>
      <w:r>
        <w:rPr>
          <w:rFonts w:ascii="Century Gothic" w:cs="Tahoma" w:hAnsi="Century Gothic"/>
        </w:rPr>
        <w:tab/>
      </w:r>
      <w:r>
        <w:rPr>
          <w:rFonts w:ascii="Century Gothic" w:cs="Tahoma" w:hAnsi="Century Gothic"/>
        </w:rPr>
        <w:t>2</w:t>
      </w:r>
      <w:r>
        <w:rPr>
          <w:rFonts w:ascii="Century Gothic" w:cs="Tahoma" w:hAnsi="Century Gothic"/>
          <w:vertAlign w:val="superscript"/>
        </w:rPr>
        <w:t>nd</w:t>
      </w:r>
      <w:r>
        <w:rPr>
          <w:rFonts w:ascii="Century Gothic" w:cs="Tahoma" w:hAnsi="Century Gothic"/>
        </w:rPr>
        <w:t xml:space="preserve"> Pan African Congress on Cleft Lip and Palate, International Institute of Tropical Agriculture, Moor Plantation, Ibadan, Nigeria February 2007.</w:t>
      </w:r>
    </w:p>
    <w:p>
      <w:pPr>
        <w:pStyle w:val="style0"/>
        <w:ind w:left="720"/>
        <w:jc w:val="both"/>
        <w:rPr>
          <w:rFonts w:ascii="Century Gothic" w:cs="Tahoma" w:hAnsi="Century Gothic"/>
        </w:rPr>
      </w:pPr>
      <w:r>
        <w:rPr>
          <w:rFonts w:ascii="Century Gothic" w:cs="Tahoma" w:hAnsi="Century Gothic"/>
        </w:rPr>
        <w:t>e.</w:t>
      </w:r>
      <w:r>
        <w:rPr>
          <w:rFonts w:ascii="Century Gothic" w:cs="Tahoma" w:hAnsi="Century Gothic"/>
        </w:rPr>
        <w:tab/>
      </w:r>
      <w:r>
        <w:rPr>
          <w:rFonts w:ascii="Century Gothic" w:cs="Tahoma" w:hAnsi="Century Gothic"/>
        </w:rPr>
        <w:t>2</w:t>
      </w:r>
      <w:r>
        <w:rPr>
          <w:rFonts w:ascii="Century Gothic" w:cs="Tahoma" w:hAnsi="Century Gothic"/>
          <w:vertAlign w:val="superscript"/>
        </w:rPr>
        <w:t>nd</w:t>
      </w:r>
      <w:r>
        <w:rPr>
          <w:rFonts w:ascii="Century Gothic" w:cs="Tahoma" w:hAnsi="Century Gothic"/>
        </w:rPr>
        <w:t xml:space="preserve"> General meeting/Scientific conference, Nigerian Association of Oraland Maxillofacial Surgeons, Obafemi Awolowo University, Ile-Ife, Nigeria 14-16 June 2007.</w:t>
      </w:r>
    </w:p>
    <w:p>
      <w:pPr>
        <w:pStyle w:val="style0"/>
        <w:ind w:left="720"/>
        <w:jc w:val="both"/>
        <w:rPr>
          <w:rFonts w:ascii="Century Gothic" w:cs="Tahoma" w:hAnsi="Century Gothic"/>
        </w:rPr>
      </w:pPr>
      <w:r>
        <w:rPr>
          <w:rFonts w:ascii="Century Gothic" w:cs="Tahoma" w:hAnsi="Century Gothic"/>
        </w:rPr>
        <w:t>f.</w:t>
      </w:r>
      <w:r>
        <w:rPr>
          <w:rFonts w:ascii="Century Gothic" w:cs="Tahoma" w:hAnsi="Century Gothic"/>
        </w:rPr>
        <w:tab/>
      </w:r>
      <w:r>
        <w:rPr>
          <w:rFonts w:ascii="Century Gothic" w:cs="Tahoma" w:hAnsi="Century Gothic"/>
        </w:rPr>
        <w:t>3-day Dental Implant training workshop on “Marrying Branemark and ITI dental implant   technologies, Lagos State University Teaching Hospital, Ikeja, Lagos, Nigeria, 27-29 June 2007.</w:t>
      </w:r>
    </w:p>
    <w:p>
      <w:pPr>
        <w:pStyle w:val="style0"/>
        <w:ind w:left="720"/>
        <w:jc w:val="both"/>
        <w:rPr>
          <w:rFonts w:ascii="Century Gothic" w:cs="Tahoma" w:hAnsi="Century Gothic"/>
        </w:rPr>
      </w:pPr>
      <w:r>
        <w:rPr>
          <w:rFonts w:ascii="Century Gothic" w:cs="Tahoma" w:hAnsi="Century Gothic"/>
        </w:rPr>
        <w:t>g.</w:t>
      </w:r>
      <w:r>
        <w:rPr>
          <w:rFonts w:ascii="Century Gothic" w:cs="Tahoma" w:hAnsi="Century Gothic"/>
        </w:rPr>
        <w:tab/>
      </w:r>
      <w:r>
        <w:rPr>
          <w:rFonts w:ascii="Century Gothic" w:cs="Tahoma" w:hAnsi="Century Gothic"/>
        </w:rPr>
        <w:t>Pan African Anaesthesia Symposium, sponsored jointly by Smile Train Inc, African Medical and Research Foundation and Kenya Society of Anaesthesiologists, SarovaPanAfric Hotel, Nairobi, Kenya 22-25 June 2008.</w:t>
      </w:r>
    </w:p>
    <w:p>
      <w:pPr>
        <w:pStyle w:val="style0"/>
        <w:ind w:left="720"/>
        <w:jc w:val="both"/>
        <w:rPr>
          <w:rFonts w:ascii="Century Gothic" w:cs="Tahoma" w:hAnsi="Century Gothic"/>
        </w:rPr>
      </w:pPr>
      <w:r>
        <w:rPr>
          <w:rFonts w:ascii="Century Gothic" w:cs="Tahoma" w:hAnsi="Century Gothic"/>
        </w:rPr>
        <w:t>h.</w:t>
      </w:r>
      <w:r>
        <w:rPr>
          <w:rFonts w:ascii="Century Gothic" w:cs="Tahoma" w:hAnsi="Century Gothic"/>
        </w:rPr>
        <w:tab/>
      </w:r>
      <w:r>
        <w:rPr>
          <w:rFonts w:ascii="Century Gothic" w:cs="Tahoma" w:hAnsi="Century Gothic"/>
        </w:rPr>
        <w:t>2</w:t>
      </w:r>
      <w:r>
        <w:rPr>
          <w:rFonts w:ascii="Century Gothic" w:cs="Tahoma" w:hAnsi="Century Gothic"/>
          <w:vertAlign w:val="superscript"/>
        </w:rPr>
        <w:t>nd</w:t>
      </w:r>
      <w:r>
        <w:rPr>
          <w:rFonts w:ascii="Century Gothic" w:cs="Tahoma" w:hAnsi="Century Gothic"/>
        </w:rPr>
        <w:t xml:space="preserve"> Pan-African and 3</w:t>
      </w:r>
      <w:r>
        <w:rPr>
          <w:rFonts w:ascii="Century Gothic" w:cs="Tahoma" w:hAnsi="Century Gothic"/>
          <w:vertAlign w:val="superscript"/>
        </w:rPr>
        <w:t>rd</w:t>
      </w:r>
      <w:r>
        <w:rPr>
          <w:rFonts w:ascii="Century Gothic" w:cs="Tahoma" w:hAnsi="Century Gothic"/>
        </w:rPr>
        <w:t xml:space="preserve"> Nigerian Conference on Oral and Maxillofacial Surgery, Bolingo Hotels, Abuja, Nigeria  12-15 November, 2008.</w:t>
      </w:r>
    </w:p>
    <w:p>
      <w:pPr>
        <w:pStyle w:val="style0"/>
        <w:ind w:left="720"/>
        <w:jc w:val="both"/>
        <w:rPr>
          <w:rFonts w:ascii="Century Gothic" w:cs="Tahoma" w:hAnsi="Century Gothic"/>
        </w:rPr>
      </w:pPr>
      <w:r>
        <w:rPr>
          <w:rFonts w:ascii="Century Gothic" w:cs="Tahoma" w:hAnsi="Century Gothic"/>
        </w:rPr>
        <w:t>i.</w:t>
      </w:r>
      <w:r>
        <w:rPr>
          <w:rFonts w:ascii="Century Gothic" w:cs="Tahoma" w:hAnsi="Century Gothic"/>
        </w:rPr>
        <w:tab/>
      </w:r>
      <w:r>
        <w:rPr>
          <w:rFonts w:ascii="Century Gothic" w:cs="Tahoma" w:hAnsi="Century Gothic"/>
        </w:rPr>
        <w:t>Nigerian Ministry of Defence (Emergency Plan Implementation Committee) Conference on HIV/AIDS Research Methods, EPIC, Abuja, Nigeria, 3-6 August 2009.</w:t>
      </w:r>
    </w:p>
    <w:p>
      <w:pPr>
        <w:pStyle w:val="style0"/>
        <w:ind w:left="720"/>
        <w:jc w:val="both"/>
        <w:rPr>
          <w:rFonts w:ascii="Century Gothic" w:cs="Tahoma" w:hAnsi="Century Gothic"/>
        </w:rPr>
      </w:pPr>
      <w:r>
        <w:rPr>
          <w:rFonts w:ascii="Century Gothic" w:cs="Tahoma" w:hAnsi="Century Gothic"/>
        </w:rPr>
        <w:t>j.</w:t>
      </w:r>
      <w:r>
        <w:rPr>
          <w:rFonts w:ascii="Century Gothic" w:cs="Tahoma" w:hAnsi="Century Gothic"/>
        </w:rPr>
        <w:tab/>
      </w:r>
      <w:r>
        <w:rPr>
          <w:rFonts w:ascii="Century Gothic" w:cs="Tahoma" w:hAnsi="Century Gothic"/>
        </w:rPr>
        <w:t>39</w:t>
      </w:r>
      <w:r>
        <w:rPr>
          <w:rFonts w:ascii="Century Gothic" w:cs="Tahoma" w:hAnsi="Century Gothic"/>
          <w:vertAlign w:val="superscript"/>
        </w:rPr>
        <w:t>th</w:t>
      </w:r>
      <w:r>
        <w:rPr>
          <w:rFonts w:ascii="Century Gothic" w:cs="Tahoma" w:hAnsi="Century Gothic"/>
        </w:rPr>
        <w:t xml:space="preserve"> Annual Conference and General Meeting of the West African College of Surgeons, Dakar, Senegal June 2011. </w:t>
      </w:r>
    </w:p>
    <w:p>
      <w:pPr>
        <w:pStyle w:val="style0"/>
        <w:ind w:left="720"/>
        <w:jc w:val="both"/>
        <w:rPr>
          <w:rFonts w:ascii="Century Gothic" w:cs="Tahoma" w:hAnsi="Century Gothic"/>
        </w:rPr>
      </w:pPr>
      <w:r>
        <w:rPr>
          <w:rFonts w:ascii="Century Gothic" w:cs="Tahoma" w:hAnsi="Century Gothic"/>
        </w:rPr>
        <w:t>k.</w:t>
      </w:r>
      <w:r>
        <w:rPr>
          <w:rFonts w:ascii="Century Gothic" w:cs="Tahoma" w:hAnsi="Century Gothic"/>
        </w:rPr>
        <w:tab/>
      </w:r>
      <w:r>
        <w:rPr>
          <w:rFonts w:ascii="Century Gothic" w:cs="Tahoma" w:hAnsi="Century Gothic"/>
        </w:rPr>
        <w:t>2</w:t>
      </w:r>
      <w:r>
        <w:rPr>
          <w:rFonts w:ascii="Century Gothic" w:cs="Tahoma" w:hAnsi="Century Gothic"/>
          <w:vertAlign w:val="superscript"/>
        </w:rPr>
        <w:t>nd</w:t>
      </w:r>
      <w:r>
        <w:rPr>
          <w:rFonts w:ascii="Century Gothic" w:cs="Tahoma" w:hAnsi="Century Gothic"/>
        </w:rPr>
        <w:t xml:space="preserve"> Pan-African Conference on Oral and Maxillofacial Surgery, Cape Town, South Africa October, 2012.</w:t>
      </w:r>
    </w:p>
    <w:p>
      <w:pPr>
        <w:pStyle w:val="style0"/>
        <w:ind w:left="720"/>
        <w:jc w:val="both"/>
        <w:rPr>
          <w:rFonts w:ascii="Century Gothic" w:cs="Tahoma" w:hAnsi="Century Gothic"/>
        </w:rPr>
      </w:pPr>
      <w:r>
        <w:rPr>
          <w:rFonts w:ascii="Century Gothic" w:cs="Tahoma" w:hAnsi="Century Gothic"/>
        </w:rPr>
        <w:t>l.</w:t>
      </w:r>
      <w:r>
        <w:rPr>
          <w:rFonts w:ascii="Century Gothic" w:cs="Tahoma" w:hAnsi="Century Gothic"/>
        </w:rPr>
        <w:tab/>
      </w:r>
      <w:r>
        <w:rPr>
          <w:rFonts w:ascii="Century Gothic" w:cs="Tahoma" w:hAnsi="Century Gothic"/>
        </w:rPr>
        <w:t>3</w:t>
      </w:r>
      <w:r>
        <w:rPr>
          <w:rFonts w:ascii="Century Gothic" w:cs="Tahoma" w:hAnsi="Century Gothic"/>
          <w:vertAlign w:val="superscript"/>
        </w:rPr>
        <w:t>rd</w:t>
      </w:r>
      <w:r>
        <w:rPr>
          <w:rFonts w:ascii="Century Gothic" w:cs="Tahoma" w:hAnsi="Century Gothic"/>
        </w:rPr>
        <w:t xml:space="preserve"> Bi-Annual Conference, Nigerian Association of Oral and Maxillofacial Surgeons, Ibadan, 2012.</w:t>
      </w:r>
    </w:p>
    <w:p>
      <w:pPr>
        <w:pStyle w:val="style0"/>
        <w:ind w:left="720"/>
        <w:jc w:val="both"/>
        <w:rPr>
          <w:rFonts w:ascii="Century Gothic" w:cs="Tahoma" w:hAnsi="Century Gothic"/>
        </w:rPr>
      </w:pPr>
      <w:r>
        <w:rPr>
          <w:rFonts w:ascii="Century Gothic" w:cs="Tahoma" w:hAnsi="Century Gothic"/>
        </w:rPr>
        <w:t>m.</w:t>
      </w:r>
      <w:r>
        <w:rPr>
          <w:rFonts w:ascii="Century Gothic" w:cs="Tahoma" w:hAnsi="Century Gothic"/>
        </w:rPr>
        <w:tab/>
      </w:r>
      <w:r>
        <w:rPr>
          <w:rFonts w:ascii="Century Gothic" w:cs="Tahoma" w:hAnsi="Century Gothic"/>
        </w:rPr>
        <w:t xml:space="preserve">Annual General Meeting/Scientific Conference of Nigerian Dental Association, </w:t>
      </w:r>
      <w:r>
        <w:rPr>
          <w:rFonts w:ascii="Century Gothic" w:cs="Tahoma" w:hAnsi="Century Gothic"/>
        </w:rPr>
        <w:t xml:space="preserve">Lakeview Hall, Government House, Abeokuta, Ogun State 2014. </w:t>
      </w:r>
    </w:p>
    <w:p>
      <w:pPr>
        <w:pStyle w:val="style0"/>
        <w:ind w:left="720"/>
        <w:jc w:val="both"/>
        <w:rPr>
          <w:rFonts w:ascii="Century Gothic" w:cs="Tahoma" w:hAnsi="Century Gothic"/>
        </w:rPr>
      </w:pPr>
      <w:r>
        <w:rPr>
          <w:rFonts w:ascii="Century Gothic" w:cs="Tahoma" w:hAnsi="Century Gothic"/>
        </w:rPr>
        <w:t>n.</w:t>
      </w:r>
      <w:r>
        <w:rPr>
          <w:rFonts w:ascii="Century Gothic" w:cs="Tahoma" w:hAnsi="Century Gothic"/>
        </w:rPr>
        <w:tab/>
      </w:r>
      <w:r>
        <w:rPr>
          <w:rFonts w:ascii="Century Gothic" w:cs="Tahoma" w:hAnsi="Century Gothic"/>
        </w:rPr>
        <w:t>14</w:t>
      </w:r>
      <w:r>
        <w:rPr>
          <w:rFonts w:ascii="Century Gothic" w:cs="Tahoma" w:hAnsi="Century Gothic"/>
          <w:vertAlign w:val="superscript"/>
        </w:rPr>
        <w:t>th</w:t>
      </w:r>
      <w:r>
        <w:rPr>
          <w:rFonts w:ascii="Century Gothic" w:cs="Tahoma" w:hAnsi="Century Gothic"/>
        </w:rPr>
        <w:t xml:space="preserve">Annual workshop on Conflict Management, Nigerian Army College of Logistics, Moloney Lagos, 8-10 July 2014. </w:t>
      </w:r>
    </w:p>
    <w:p>
      <w:pPr>
        <w:pStyle w:val="style0"/>
        <w:ind w:left="720"/>
        <w:jc w:val="both"/>
        <w:rPr>
          <w:rFonts w:ascii="Century Gothic" w:cs="Tahoma" w:hAnsi="Century Gothic"/>
        </w:rPr>
      </w:pPr>
      <w:r>
        <w:rPr>
          <w:rFonts w:ascii="Century Gothic" w:cs="Tahoma" w:hAnsi="Century Gothic"/>
        </w:rPr>
        <w:t>o.</w:t>
      </w:r>
      <w:r>
        <w:rPr>
          <w:rFonts w:ascii="Century Gothic" w:cs="Tahoma" w:hAnsi="Century Gothic"/>
        </w:rPr>
        <w:tab/>
      </w:r>
      <w:r>
        <w:rPr>
          <w:rFonts w:ascii="Century Gothic" w:cs="Tahoma" w:hAnsi="Century Gothic"/>
        </w:rPr>
        <w:t>6</w:t>
      </w:r>
      <w:r>
        <w:rPr>
          <w:rFonts w:ascii="Century Gothic" w:cs="Tahoma" w:hAnsi="Century Gothic"/>
          <w:vertAlign w:val="superscript"/>
        </w:rPr>
        <w:t>th</w:t>
      </w:r>
      <w:r>
        <w:rPr>
          <w:rFonts w:ascii="Century Gothic" w:cs="Tahoma" w:hAnsi="Century Gothic"/>
        </w:rPr>
        <w:t xml:space="preserve"> Bi-annual Scientific Conference and General Meeting of the Nigerian Association of Oral and Maxillofacial Surgeons,  Constantial Hotels and Suites, Benin City, Edo State, 8-11 October, 2014.</w:t>
      </w:r>
    </w:p>
    <w:p>
      <w:pPr>
        <w:pStyle w:val="style0"/>
        <w:ind w:left="720"/>
        <w:jc w:val="both"/>
        <w:rPr>
          <w:rFonts w:ascii="Century Gothic" w:cs="Tahoma" w:hAnsi="Century Gothic"/>
        </w:rPr>
      </w:pPr>
      <w:r>
        <w:rPr>
          <w:rFonts w:ascii="Century Gothic" w:cs="Tahoma" w:hAnsi="Century Gothic"/>
        </w:rPr>
        <w:t>p.</w:t>
      </w:r>
      <w:r>
        <w:rPr>
          <w:rFonts w:ascii="Century Gothic" w:cs="Tahoma" w:hAnsi="Century Gothic"/>
        </w:rPr>
        <w:tab/>
      </w:r>
      <w:r>
        <w:rPr>
          <w:rFonts w:ascii="Century Gothic" w:cs="Tahoma" w:hAnsi="Century Gothic"/>
        </w:rPr>
        <w:t>Maiden Seminar on World Oral Health Day, 9 Brigade Officers’ Mess, Ikeja, 20 March 2015.</w:t>
      </w:r>
    </w:p>
    <w:p>
      <w:pPr>
        <w:pStyle w:val="style0"/>
        <w:ind w:left="720"/>
        <w:jc w:val="both"/>
        <w:rPr>
          <w:rFonts w:ascii="Century Gothic" w:cs="Tahoma" w:hAnsi="Century Gothic"/>
        </w:rPr>
      </w:pPr>
      <w:r>
        <w:rPr>
          <w:rFonts w:ascii="Century Gothic" w:cs="Tahoma" w:hAnsi="Century Gothic"/>
        </w:rPr>
        <w:t>q.</w:t>
      </w:r>
      <w:r>
        <w:rPr>
          <w:rFonts w:ascii="Century Gothic" w:cs="Tahoma" w:hAnsi="Century Gothic"/>
        </w:rPr>
        <w:tab/>
      </w:r>
      <w:r>
        <w:rPr>
          <w:rFonts w:ascii="Century Gothic" w:cs="Tahoma" w:hAnsi="Century Gothic"/>
        </w:rPr>
        <w:t xml:space="preserve">Annual Conference of International College of Surgeons, Nigerian Section, Hotel Presidential, Port Harcourt, Rivers State, 18-20 June 2015.  </w:t>
      </w:r>
    </w:p>
    <w:p>
      <w:pPr>
        <w:pStyle w:val="style0"/>
        <w:ind w:left="720"/>
        <w:jc w:val="both"/>
        <w:rPr>
          <w:rFonts w:ascii="Century Gothic" w:cs="Tahoma" w:hAnsi="Century Gothic"/>
        </w:rPr>
      </w:pPr>
      <w:r>
        <w:rPr>
          <w:rFonts w:ascii="Century Gothic" w:cs="Tahoma" w:hAnsi="Century Gothic"/>
        </w:rPr>
        <w:t>r.</w:t>
      </w:r>
      <w:r>
        <w:rPr>
          <w:rFonts w:ascii="Century Gothic" w:cs="Tahoma" w:hAnsi="Century Gothic"/>
        </w:rPr>
        <w:tab/>
      </w:r>
      <w:r>
        <w:rPr>
          <w:rFonts w:ascii="Century Gothic" w:cs="Tahoma" w:hAnsi="Century Gothic"/>
        </w:rPr>
        <w:t>Society of Defence Forces Dental Services, International Dental Federation, Bangkok, Thailand 19-22 September, 2015.</w:t>
      </w:r>
    </w:p>
    <w:p>
      <w:pPr>
        <w:pStyle w:val="style0"/>
        <w:ind w:left="720"/>
        <w:jc w:val="both"/>
        <w:rPr>
          <w:rFonts w:ascii="Century Gothic" w:cs="Tahoma" w:hAnsi="Century Gothic"/>
        </w:rPr>
      </w:pPr>
      <w:r>
        <w:rPr>
          <w:rFonts w:ascii="Century Gothic" w:cs="Tahoma" w:hAnsi="Century Gothic"/>
        </w:rPr>
        <w:t>s.</w:t>
      </w:r>
      <w:r>
        <w:rPr>
          <w:rFonts w:ascii="Century Gothic" w:cs="Tahoma" w:hAnsi="Century Gothic"/>
        </w:rPr>
        <w:tab/>
      </w:r>
      <w:r>
        <w:rPr>
          <w:rFonts w:ascii="Century Gothic" w:cs="Tahoma" w:hAnsi="Century Gothic"/>
        </w:rPr>
        <w:t>7</w:t>
      </w:r>
      <w:r>
        <w:rPr>
          <w:rFonts w:ascii="Century Gothic" w:cs="Tahoma" w:hAnsi="Century Gothic"/>
          <w:vertAlign w:val="superscript"/>
        </w:rPr>
        <w:t>th</w:t>
      </w:r>
      <w:r>
        <w:rPr>
          <w:rFonts w:ascii="Century Gothic" w:cs="Tahoma" w:hAnsi="Century Gothic"/>
        </w:rPr>
        <w:t>Biennial Scientific Conference, Nigerian Association of Oral and Maxillofacial Surgeons, Enugu, Nigeria, November, 2016.</w:t>
      </w:r>
    </w:p>
    <w:p>
      <w:pPr>
        <w:pStyle w:val="style0"/>
        <w:ind w:left="720"/>
        <w:jc w:val="both"/>
        <w:rPr>
          <w:rFonts w:ascii="Century Gothic" w:cs="Tahoma" w:hAnsi="Century Gothic"/>
        </w:rPr>
      </w:pPr>
      <w:r>
        <w:rPr>
          <w:rFonts w:ascii="Century Gothic" w:cs="Tahoma" w:hAnsi="Century Gothic"/>
        </w:rPr>
        <w:t>t.</w:t>
      </w:r>
      <w:r>
        <w:rPr>
          <w:rFonts w:ascii="Century Gothic" w:cs="Tahoma" w:hAnsi="Century Gothic"/>
        </w:rPr>
        <w:tab/>
      </w:r>
      <w:r>
        <w:rPr>
          <w:rFonts w:ascii="Century Gothic" w:cs="Tahoma" w:hAnsi="Century Gothic"/>
        </w:rPr>
        <w:t>8</w:t>
      </w:r>
      <w:r>
        <w:rPr>
          <w:rFonts w:ascii="Century Gothic" w:cs="Tahoma" w:hAnsi="Century Gothic"/>
          <w:vertAlign w:val="superscript"/>
        </w:rPr>
        <w:t>th</w:t>
      </w:r>
      <w:r>
        <w:rPr>
          <w:rFonts w:ascii="Century Gothic" w:cs="Tahoma" w:hAnsi="Century Gothic"/>
        </w:rPr>
        <w:t xml:space="preserve"> Biennial Scientific Conference, Nigerian Association of Oral and Maxillofacial Surgeons, Kano, Nigeria, November, 2018.</w:t>
      </w:r>
    </w:p>
    <w:p>
      <w:pPr>
        <w:pStyle w:val="style0"/>
        <w:ind w:left="720"/>
        <w:jc w:val="both"/>
        <w:rPr>
          <w:rFonts w:ascii="Century Gothic" w:cs="Tahoma" w:hAnsi="Century Gothic"/>
        </w:rPr>
      </w:pPr>
      <w:r>
        <w:rPr>
          <w:rFonts w:ascii="Century Gothic" w:cs="Tahoma" w:hAnsi="Century Gothic"/>
        </w:rPr>
        <w:t>u.   59</w:t>
      </w:r>
      <w:r>
        <w:rPr>
          <w:rFonts w:ascii="Century Gothic" w:cs="Tahoma" w:hAnsi="Century Gothic"/>
          <w:vertAlign w:val="superscript"/>
        </w:rPr>
        <w:t>th</w:t>
      </w:r>
      <w:r>
        <w:rPr>
          <w:rFonts w:ascii="Century Gothic" w:cs="Tahoma" w:hAnsi="Century Gothic"/>
        </w:rPr>
        <w:t xml:space="preserve"> Annual  Scientific Conference and General Meeting of the West African College of Surgeons, Dakar, Senegal, 21-24 January, 2019.</w:t>
      </w:r>
    </w:p>
    <w:p>
      <w:pPr>
        <w:pStyle w:val="style0"/>
        <w:jc w:val="both"/>
        <w:rPr>
          <w:rFonts w:ascii="Century Gothic" w:cs="Tahoma" w:hAnsi="Century Gothic"/>
        </w:rPr>
      </w:pPr>
    </w:p>
    <w:p>
      <w:pPr>
        <w:pStyle w:val="style0"/>
        <w:jc w:val="both"/>
        <w:rPr>
          <w:rFonts w:ascii="Century Gothic" w:cs="Tahoma" w:hAnsi="Century Gothic"/>
        </w:rPr>
      </w:pPr>
      <w:r>
        <w:rPr>
          <w:rFonts w:ascii="Century Gothic" w:cs="Tahoma" w:hAnsi="Century Gothic"/>
        </w:rPr>
        <w:t xml:space="preserve">Presentations and Abstracts: </w:t>
      </w:r>
    </w:p>
    <w:p>
      <w:pPr>
        <w:pStyle w:val="style0"/>
        <w:ind w:left="720"/>
        <w:jc w:val="both"/>
        <w:rPr>
          <w:rFonts w:ascii="Century Gothic" w:cs="Tahoma" w:hAnsi="Century Gothic"/>
        </w:rPr>
      </w:pPr>
      <w:r>
        <w:rPr>
          <w:rFonts w:ascii="Century Gothic" w:cs="Tahoma" w:hAnsi="Century Gothic"/>
        </w:rPr>
        <w:t>(1)</w:t>
      </w:r>
      <w:r>
        <w:rPr>
          <w:rFonts w:ascii="Century Gothic" w:cs="Tahoma" w:hAnsi="Century Gothic"/>
        </w:rPr>
        <w:tab/>
      </w:r>
      <w:r>
        <w:rPr>
          <w:rFonts w:ascii="Century Gothic" w:cs="Tahoma" w:hAnsi="Century Gothic"/>
          <w:b/>
          <w:u w:val="single"/>
        </w:rPr>
        <w:t>Adebayo E.T.,</w:t>
      </w:r>
      <w:r>
        <w:rPr>
          <w:rFonts w:ascii="Century Gothic" w:cs="Tahoma" w:hAnsi="Century Gothic"/>
        </w:rPr>
        <w:t xml:space="preserve"> Ajike S.O., Adekeye E.O.  Paediatric and adolescent orofacial malignancies in Kaduna: a retrospective study. (abstract). 1</w:t>
      </w:r>
      <w:r>
        <w:rPr>
          <w:rFonts w:ascii="Century Gothic" w:cs="Tahoma" w:hAnsi="Century Gothic"/>
          <w:vertAlign w:val="superscript"/>
        </w:rPr>
        <w:t>st</w:t>
      </w:r>
      <w:r>
        <w:rPr>
          <w:rFonts w:ascii="Century Gothic" w:cs="Tahoma" w:hAnsi="Century Gothic"/>
        </w:rPr>
        <w:t xml:space="preserve"> Annual Scientific Conference, Nigerian Association of Oral and Maxillofacial Surgeons, Lagos, Nigeria.</w:t>
      </w:r>
      <w:r>
        <w:rPr>
          <w:rFonts w:ascii="Century Gothic" w:cs="Tahoma" w:hAnsi="Century Gothic"/>
        </w:rPr>
        <w:t xml:space="preserve"> 26-28 October 2004, pp 18.</w:t>
      </w:r>
    </w:p>
    <w:p>
      <w:pPr>
        <w:pStyle w:val="style0"/>
        <w:ind w:left="720"/>
        <w:jc w:val="both"/>
        <w:rPr>
          <w:rFonts w:ascii="Century Gothic" w:cs="Tahoma" w:hAnsi="Century Gothic"/>
        </w:rPr>
      </w:pPr>
      <w:r>
        <w:rPr>
          <w:rFonts w:ascii="Century Gothic" w:cs="Tahoma" w:hAnsi="Century Gothic"/>
        </w:rPr>
        <w:t>(2)</w:t>
      </w:r>
      <w:r>
        <w:rPr>
          <w:rFonts w:ascii="Century Gothic" w:cs="Tahoma" w:hAnsi="Century Gothic"/>
        </w:rPr>
        <w:tab/>
      </w:r>
      <w:r>
        <w:rPr>
          <w:rFonts w:ascii="Century Gothic" w:cs="Tahoma" w:hAnsi="Century Gothic"/>
        </w:rPr>
        <w:t xml:space="preserve"> </w:t>
      </w:r>
      <w:r>
        <w:rPr>
          <w:rFonts w:ascii="Century Gothic" w:cs="Tahoma" w:hAnsi="Century Gothic"/>
          <w:b/>
          <w:u w:val="single"/>
        </w:rPr>
        <w:t>Adebayo E.T.,</w:t>
      </w:r>
      <w:r>
        <w:rPr>
          <w:rFonts w:ascii="Century Gothic" w:cs="Tahoma" w:hAnsi="Century Gothic"/>
        </w:rPr>
        <w:t xml:space="preserve"> Ajike S.O., Adekeye E.O.  Oral and maxillofacial soft tissue sarcomas in a Nigerian population. (abstract). 1</w:t>
      </w:r>
      <w:r>
        <w:rPr>
          <w:rFonts w:ascii="Century Gothic" w:cs="Tahoma" w:hAnsi="Century Gothic"/>
          <w:vertAlign w:val="superscript"/>
        </w:rPr>
        <w:t>st</w:t>
      </w:r>
      <w:r>
        <w:rPr>
          <w:rFonts w:ascii="Century Gothic" w:cs="Tahoma" w:hAnsi="Century Gothic"/>
        </w:rPr>
        <w:t xml:space="preserve"> Annual Scientific Conference, Nigerian Association of Oral and Maxillofacial Surgeons, Lagos, Nigeria. 26-28 October 2004, pp 20.</w:t>
      </w:r>
    </w:p>
    <w:p>
      <w:pPr>
        <w:pStyle w:val="style0"/>
        <w:ind w:left="720"/>
        <w:jc w:val="both"/>
        <w:rPr>
          <w:rFonts w:ascii="Century Gothic" w:cs="Tahoma" w:hAnsi="Century Gothic"/>
        </w:rPr>
      </w:pPr>
      <w:r>
        <w:rPr>
          <w:rFonts w:ascii="Century Gothic" w:cs="Tahoma" w:hAnsi="Century Gothic"/>
        </w:rPr>
        <w:t>(3)</w:t>
      </w:r>
      <w:r>
        <w:rPr>
          <w:rFonts w:ascii="Century Gothic" w:cs="Tahoma" w:hAnsi="Century Gothic"/>
        </w:rPr>
        <w:tab/>
      </w:r>
      <w:r>
        <w:rPr>
          <w:rFonts w:ascii="Century Gothic" w:cs="Tahoma" w:hAnsi="Century Gothic"/>
        </w:rPr>
        <w:t xml:space="preserve"> </w:t>
      </w:r>
      <w:r>
        <w:rPr>
          <w:rFonts w:ascii="Century Gothic" w:cs="Tahoma" w:hAnsi="Century Gothic"/>
          <w:b/>
          <w:u w:val="single"/>
        </w:rPr>
        <w:t>Adebayo E.T.,</w:t>
      </w:r>
      <w:r>
        <w:rPr>
          <w:rFonts w:ascii="Century Gothic" w:cs="Tahoma" w:hAnsi="Century Gothic"/>
        </w:rPr>
        <w:t xml:space="preserve"> Agada H.M.A.  Pattern and outcome of trauma at a tertiary care centre in Kaduna, Nigeria. (abstract). 40</w:t>
      </w:r>
      <w:r>
        <w:rPr>
          <w:rFonts w:ascii="Century Gothic" w:cs="Tahoma" w:hAnsi="Century Gothic"/>
          <w:vertAlign w:val="superscript"/>
        </w:rPr>
        <w:t>th</w:t>
      </w:r>
      <w:r>
        <w:rPr>
          <w:rFonts w:ascii="Century Gothic" w:cs="Tahoma" w:hAnsi="Century Gothic"/>
        </w:rPr>
        <w:t xml:space="preserve"> Anniversary and Annual Scientific Conference, International College of Surgeons, Nigerian National Section, Uyo, Nigeria, June 22-25, 2005, pp 24.</w:t>
      </w:r>
    </w:p>
    <w:p>
      <w:pPr>
        <w:pStyle w:val="style0"/>
        <w:ind w:left="720"/>
        <w:jc w:val="both"/>
        <w:rPr>
          <w:rFonts w:ascii="Century Gothic" w:cs="Tahoma" w:hAnsi="Century Gothic"/>
        </w:rPr>
      </w:pPr>
      <w:r>
        <w:rPr>
          <w:rFonts w:ascii="Century Gothic" w:cs="Tahoma" w:hAnsi="Century Gothic"/>
        </w:rPr>
        <w:t>(4)</w:t>
      </w:r>
      <w:r>
        <w:rPr>
          <w:rFonts w:ascii="Century Gothic" w:cs="Tahoma" w:hAnsi="Century Gothic"/>
        </w:rPr>
        <w:tab/>
      </w:r>
      <w:r>
        <w:rPr>
          <w:rFonts w:ascii="Century Gothic" w:cs="Tahoma" w:hAnsi="Century Gothic"/>
          <w:b/>
          <w:u w:val="single"/>
        </w:rPr>
        <w:t>Adebayo E.T.,</w:t>
      </w:r>
      <w:r>
        <w:rPr>
          <w:rFonts w:ascii="Century Gothic" w:cs="Tahoma" w:hAnsi="Century Gothic"/>
        </w:rPr>
        <w:t xml:space="preserve"> Ajike S.O., Adekeye E.O. Changes in the pattern of paediatric maxillofacial fractures in Kaduna, Nigeria. (abstract). 40</w:t>
      </w:r>
      <w:r>
        <w:rPr>
          <w:rFonts w:ascii="Century Gothic" w:cs="Tahoma" w:hAnsi="Century Gothic"/>
          <w:vertAlign w:val="superscript"/>
        </w:rPr>
        <w:t>th</w:t>
      </w:r>
      <w:r>
        <w:rPr>
          <w:rFonts w:ascii="Century Gothic" w:cs="Tahoma" w:hAnsi="Century Gothic"/>
        </w:rPr>
        <w:t xml:space="preserve"> Anniversary and Annual Scientific Conference, International College of Surgeons, Nigerian National Section, Uyo, Nigeria, June 22-25, 2005, pp 43.</w:t>
      </w:r>
    </w:p>
    <w:p>
      <w:pPr>
        <w:pStyle w:val="style0"/>
        <w:ind w:left="720"/>
        <w:jc w:val="both"/>
        <w:rPr>
          <w:rFonts w:ascii="Century Gothic" w:cs="Tahoma" w:hAnsi="Century Gothic"/>
        </w:rPr>
      </w:pPr>
      <w:r>
        <w:rPr>
          <w:rFonts w:ascii="Century Gothic" w:cs="Tahoma" w:hAnsi="Century Gothic"/>
        </w:rPr>
        <w:t>(5)</w:t>
      </w:r>
      <w:r>
        <w:rPr>
          <w:rFonts w:ascii="Century Gothic" w:cs="Tahoma" w:hAnsi="Century Gothic"/>
        </w:rPr>
        <w:tab/>
      </w:r>
      <w:r>
        <w:rPr>
          <w:rFonts w:ascii="Century Gothic" w:cs="Tahoma" w:hAnsi="Century Gothic"/>
          <w:b/>
          <w:u w:val="single"/>
        </w:rPr>
        <w:t>Adebayo E.T.,</w:t>
      </w:r>
      <w:r>
        <w:rPr>
          <w:rFonts w:ascii="Century Gothic" w:cs="Tahoma" w:hAnsi="Century Gothic"/>
        </w:rPr>
        <w:t xml:space="preserve"> Agada H.M.A. Non-road traffic injuries in a developing country: analysis of 11 cases from Nigeria. (abstract). 40</w:t>
      </w:r>
      <w:r>
        <w:rPr>
          <w:rFonts w:ascii="Century Gothic" w:cs="Tahoma" w:hAnsi="Century Gothic"/>
          <w:vertAlign w:val="superscript"/>
        </w:rPr>
        <w:t>th</w:t>
      </w:r>
      <w:r>
        <w:rPr>
          <w:rFonts w:ascii="Century Gothic" w:cs="Tahoma" w:hAnsi="Century Gothic"/>
        </w:rPr>
        <w:t xml:space="preserve"> Anniversary and Annual Scientific Conference, International College of Surgeons, Nigerian National Section, Uyo, Nigeria, June 22-25, 2005, pp 44.</w:t>
      </w:r>
    </w:p>
    <w:p>
      <w:pPr>
        <w:pStyle w:val="style0"/>
        <w:ind w:left="720"/>
        <w:jc w:val="both"/>
        <w:rPr>
          <w:rFonts w:ascii="Century Gothic" w:cs="Tahoma" w:hAnsi="Century Gothic"/>
        </w:rPr>
      </w:pPr>
      <w:r>
        <w:rPr>
          <w:rFonts w:ascii="Century Gothic" w:cs="Tahoma" w:hAnsi="Century Gothic"/>
        </w:rPr>
        <w:t>(6)</w:t>
      </w:r>
      <w:r>
        <w:rPr>
          <w:rFonts w:ascii="Century Gothic" w:cs="Tahoma" w:hAnsi="Century Gothic"/>
        </w:rPr>
        <w:tab/>
      </w:r>
      <w:r>
        <w:rPr>
          <w:rFonts w:ascii="Century Gothic" w:cs="Tahoma" w:hAnsi="Century Gothic"/>
        </w:rPr>
        <w:t xml:space="preserve"> Ajike S., </w:t>
      </w:r>
      <w:r>
        <w:rPr>
          <w:rFonts w:ascii="Century Gothic" w:cs="Tahoma" w:hAnsi="Century Gothic"/>
          <w:b/>
          <w:u w:val="single"/>
        </w:rPr>
        <w:t>Adebayo E.,</w:t>
      </w:r>
      <w:r>
        <w:rPr>
          <w:rFonts w:ascii="Century Gothic" w:cs="Tahoma" w:hAnsi="Century Gothic"/>
        </w:rPr>
        <w:t xml:space="preserve"> Amanyiewe U, Ononiwu C., Omisakin O. Temporomandibular joint ankylosis: analysis of 65 patients. (abstract). International Journal of Oral, Maxillofacial Surgery 34 (suppl. 1) 05.7; 2005. </w:t>
      </w:r>
    </w:p>
    <w:p>
      <w:pPr>
        <w:pStyle w:val="style0"/>
        <w:ind w:left="720"/>
        <w:jc w:val="both"/>
        <w:rPr>
          <w:rFonts w:ascii="Century Gothic" w:cs="Tahoma" w:hAnsi="Century Gothic"/>
        </w:rPr>
      </w:pPr>
      <w:r>
        <w:rPr>
          <w:rFonts w:ascii="Century Gothic" w:cs="Tahoma" w:hAnsi="Century Gothic"/>
        </w:rPr>
        <w:t>(7)</w:t>
      </w:r>
      <w:r>
        <w:rPr>
          <w:rFonts w:ascii="Century Gothic" w:cs="Tahoma" w:hAnsi="Century Gothic"/>
        </w:rPr>
        <w:tab/>
      </w:r>
      <w:r>
        <w:rPr>
          <w:rFonts w:ascii="Century Gothic" w:cs="Tahoma" w:hAnsi="Century Gothic"/>
        </w:rPr>
        <w:t xml:space="preserve"> </w:t>
      </w:r>
      <w:r>
        <w:rPr>
          <w:rFonts w:ascii="Century Gothic" w:cs="Tahoma" w:hAnsi="Century Gothic"/>
          <w:b/>
          <w:u w:val="single"/>
        </w:rPr>
        <w:t>Adebayo E.T.,</w:t>
      </w:r>
      <w:r>
        <w:rPr>
          <w:rFonts w:ascii="Century Gothic" w:cs="Tahoma" w:hAnsi="Century Gothic"/>
        </w:rPr>
        <w:t xml:space="preserve"> Ajike S.O., Gogo-Abite M. The pattern of oral and maxillofacial surgical diseases in the Port Harcourt area of Nigeria. (abstract). 46</w:t>
      </w:r>
      <w:r>
        <w:rPr>
          <w:rFonts w:ascii="Century Gothic" w:cs="Tahoma" w:hAnsi="Century Gothic"/>
          <w:vertAlign w:val="superscript"/>
        </w:rPr>
        <w:t>th</w:t>
      </w:r>
      <w:r>
        <w:rPr>
          <w:rFonts w:ascii="Century Gothic" w:cs="Tahoma" w:hAnsi="Century Gothic"/>
        </w:rPr>
        <w:t xml:space="preserve"> Annual Conference of the West African College of Surgeons, Accra, Ghana, February 4-11, 2006, pp 90.</w:t>
      </w:r>
    </w:p>
    <w:p>
      <w:pPr>
        <w:pStyle w:val="style0"/>
        <w:ind w:left="720"/>
        <w:jc w:val="both"/>
        <w:rPr>
          <w:rFonts w:ascii="Century Gothic" w:cs="Tahoma" w:hAnsi="Century Gothic"/>
        </w:rPr>
      </w:pPr>
      <w:r>
        <w:rPr>
          <w:rFonts w:ascii="Century Gothic" w:cs="Tahoma" w:hAnsi="Century Gothic"/>
        </w:rPr>
        <w:t>(8)</w:t>
      </w:r>
      <w:r>
        <w:rPr>
          <w:rFonts w:ascii="Century Gothic" w:cs="Tahoma" w:hAnsi="Century Gothic"/>
        </w:rPr>
        <w:tab/>
      </w:r>
      <w:r>
        <w:rPr>
          <w:rFonts w:ascii="Century Gothic" w:cs="Tahoma" w:hAnsi="Century Gothic"/>
        </w:rPr>
        <w:t xml:space="preserve"> Ajike S.O. </w:t>
      </w:r>
      <w:r>
        <w:rPr>
          <w:rFonts w:ascii="Century Gothic" w:cs="Tahoma" w:hAnsi="Century Gothic"/>
          <w:b/>
          <w:u w:val="single"/>
        </w:rPr>
        <w:t>Adebayo E.T.</w:t>
      </w:r>
      <w:r>
        <w:rPr>
          <w:rFonts w:ascii="Century Gothic" w:cs="Tahoma" w:hAnsi="Century Gothic"/>
        </w:rPr>
        <w:t xml:space="preserve"> Maxillary ameloblastoma in Zaria, Nigeria. (abstract). 2</w:t>
      </w:r>
      <w:r>
        <w:rPr>
          <w:rFonts w:ascii="Century Gothic" w:cs="Tahoma" w:hAnsi="Century Gothic"/>
          <w:vertAlign w:val="superscript"/>
        </w:rPr>
        <w:t>nd</w:t>
      </w:r>
      <w:r>
        <w:rPr>
          <w:rFonts w:ascii="Century Gothic" w:cs="Tahoma" w:hAnsi="Century Gothic"/>
        </w:rPr>
        <w:t>Bi-Annual Scientific Conference and General Meeting, Nigerian Association of Oral and Maxillofacial Surgeons, Ile-Ife, Nigeria, June 14-16, 2007, pp 7.</w:t>
      </w:r>
    </w:p>
    <w:p>
      <w:pPr>
        <w:pStyle w:val="style0"/>
        <w:ind w:left="720"/>
        <w:jc w:val="both"/>
        <w:rPr>
          <w:rFonts w:ascii="Century Gothic" w:cs="Tahoma" w:hAnsi="Century Gothic"/>
        </w:rPr>
      </w:pPr>
      <w:r>
        <w:rPr>
          <w:rFonts w:ascii="Century Gothic" w:cs="Tahoma" w:hAnsi="Century Gothic"/>
        </w:rPr>
        <w:t>(9)</w:t>
      </w:r>
      <w:r>
        <w:rPr>
          <w:rFonts w:ascii="Century Gothic" w:cs="Tahoma" w:hAnsi="Century Gothic"/>
        </w:rPr>
        <w:tab/>
      </w:r>
      <w:r>
        <w:rPr>
          <w:rFonts w:ascii="Century Gothic" w:cs="Tahoma" w:hAnsi="Century Gothic"/>
          <w:b/>
          <w:u w:val="single"/>
        </w:rPr>
        <w:t>Adebayo E.T.,</w:t>
      </w:r>
      <w:r>
        <w:rPr>
          <w:rFonts w:ascii="Century Gothic" w:cs="Tahoma" w:hAnsi="Century Gothic"/>
        </w:rPr>
        <w:t xml:space="preserve">  Oginni F.O.,Aborisade A., Fomete B. Professional expectations, training attitudes and experiences of </w:t>
      </w:r>
      <w:r>
        <w:rPr>
          <w:rFonts w:ascii="Century Gothic" w:cs="Tahoma" w:hAnsi="Century Gothic"/>
        </w:rPr>
        <w:t xml:space="preserve">Nigerian resident dentists. </w:t>
      </w:r>
      <w:r>
        <w:rPr>
          <w:rFonts w:ascii="Century Gothic" w:cs="Tahoma" w:hAnsi="Century Gothic"/>
        </w:rPr>
        <w:t>&amp;</w:t>
      </w:r>
      <w:r>
        <w:rPr>
          <w:rFonts w:ascii="Century Gothic" w:cs="Tahoma" w:hAnsi="Century Gothic"/>
        </w:rPr>
        <w:t>th Annual Scientific Conference and Alumni Reunion, School of Dentistry, College of Medical Sciences, University of Benin, Benin City , 9-10 August, 2018.</w:t>
      </w:r>
    </w:p>
    <w:p>
      <w:pPr>
        <w:pStyle w:val="style0"/>
        <w:ind w:left="720"/>
        <w:jc w:val="both"/>
        <w:rPr>
          <w:rFonts w:ascii="Century Gothic" w:cs="Tahoma" w:hAnsi="Century Gothic"/>
          <w:b/>
        </w:rPr>
      </w:pPr>
      <w:r>
        <w:rPr>
          <w:rFonts w:ascii="Century Gothic" w:cs="Tahoma" w:hAnsi="Century Gothic"/>
        </w:rPr>
        <w:t>(10)</w:t>
      </w:r>
      <w:r>
        <w:rPr>
          <w:rFonts w:ascii="Century Gothic" w:cs="Tahoma" w:hAnsi="Century Gothic"/>
        </w:rPr>
        <w:tab/>
      </w:r>
      <w:r>
        <w:rPr>
          <w:rFonts w:ascii="Century Gothic" w:cs="Tahoma" w:hAnsi="Century Gothic"/>
        </w:rPr>
        <w:t xml:space="preserve">Fomete B, </w:t>
      </w:r>
      <w:r>
        <w:rPr>
          <w:rFonts w:ascii="Century Gothic" w:cs="Tahoma" w:hAnsi="Century Gothic"/>
          <w:b/>
          <w:u w:val="single"/>
        </w:rPr>
        <w:t>Adebayo E.T.,</w:t>
      </w:r>
      <w:r>
        <w:rPr>
          <w:rFonts w:ascii="Century Gothic" w:cs="Tahoma" w:hAnsi="Century Gothic"/>
        </w:rPr>
        <w:t xml:space="preserve"> Oginni F.O., Aborisade A. Professional Experiences, Training Attitudes and Expectations of Residents in Oral and Maxillofacial Surgery: A nationwide survey. 8</w:t>
      </w:r>
      <w:r>
        <w:rPr>
          <w:rFonts w:ascii="Century Gothic" w:cs="Tahoma" w:hAnsi="Century Gothic"/>
          <w:vertAlign w:val="superscript"/>
        </w:rPr>
        <w:t>th</w:t>
      </w:r>
      <w:r>
        <w:rPr>
          <w:rFonts w:ascii="Century Gothic" w:cs="Tahoma" w:hAnsi="Century Gothic"/>
        </w:rPr>
        <w:t xml:space="preserve"> Biennial Scientific Conference and Annual General Meeting of the Nigerian Association of Oral and Maxillofacial Surgeons, Bayero University/Aminu Kano University Teaching Hospital, Kano, 20-24 November, 2018. </w:t>
      </w:r>
    </w:p>
    <w:p>
      <w:pPr>
        <w:pStyle w:val="style0"/>
        <w:jc w:val="both"/>
        <w:rPr>
          <w:rFonts w:ascii="Century Gothic" w:cs="Tahoma" w:hAnsi="Century Gothic"/>
        </w:rPr>
      </w:pPr>
      <w:r>
        <w:rPr>
          <w:rFonts w:ascii="Century Gothic" w:cs="Tahoma" w:hAnsi="Century Gothic"/>
        </w:rPr>
        <w:t xml:space="preserve"> </w:t>
      </w:r>
    </w:p>
    <w:p>
      <w:pPr>
        <w:pStyle w:val="style0"/>
        <w:jc w:val="both"/>
        <w:rPr>
          <w:rFonts w:ascii="Century Gothic" w:cs="Tahoma" w:hAnsi="Century Gothic"/>
        </w:rPr>
      </w:pPr>
      <w:r>
        <w:rPr>
          <w:rFonts w:ascii="Century Gothic" w:cs="Tahoma" w:hAnsi="Century Gothic"/>
        </w:rPr>
        <w:t>16.</w:t>
      </w:r>
      <w:r>
        <w:rPr>
          <w:rFonts w:ascii="Century Gothic" w:cs="Tahoma" w:hAnsi="Century Gothic"/>
        </w:rPr>
        <w:tab/>
      </w:r>
      <w:r>
        <w:rPr>
          <w:rFonts w:ascii="Century Gothic" w:cs="Tahoma" w:hAnsi="Century Gothic"/>
        </w:rPr>
        <w:t xml:space="preserve">Membership of professional </w:t>
      </w:r>
      <w:r>
        <w:rPr>
          <w:rFonts w:ascii="Century Gothic" w:cs="Tahoma" w:hAnsi="Century Gothic"/>
        </w:rPr>
        <w:t>bodies</w:t>
      </w:r>
      <w:r>
        <w:rPr>
          <w:rFonts w:ascii="Century Gothic" w:cs="Tahoma" w:hAnsi="Century Gothic"/>
        </w:rPr>
        <w:t>:</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a.</w:t>
      </w:r>
      <w:r>
        <w:rPr>
          <w:rFonts w:ascii="Century Gothic" w:cs="Tahoma" w:hAnsi="Century Gothic"/>
        </w:rPr>
        <w:tab/>
      </w:r>
      <w:r>
        <w:rPr>
          <w:rFonts w:ascii="Century Gothic" w:cs="Tahoma" w:hAnsi="Century Gothic"/>
        </w:rPr>
        <w:t xml:space="preserve"> Nigerian Dental Association.</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b.</w:t>
      </w:r>
      <w:r>
        <w:rPr>
          <w:rFonts w:ascii="Century Gothic" w:cs="Tahoma" w:hAnsi="Century Gothic"/>
        </w:rPr>
        <w:tab/>
      </w:r>
      <w:r>
        <w:rPr>
          <w:rFonts w:ascii="Century Gothic" w:cs="Tahoma" w:hAnsi="Century Gothic"/>
        </w:rPr>
        <w:t xml:space="preserve"> Nigerian Association of Oral and Maxillofacial Surgeons.</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c.</w:t>
      </w:r>
      <w:r>
        <w:rPr>
          <w:rFonts w:ascii="Century Gothic" w:cs="Tahoma" w:hAnsi="Century Gothic"/>
        </w:rPr>
        <w:tab/>
      </w:r>
      <w:r>
        <w:rPr>
          <w:rFonts w:ascii="Century Gothic" w:cs="Tahoma" w:hAnsi="Century Gothic"/>
        </w:rPr>
        <w:t xml:space="preserve"> International Association of Oral and Maxillofacial Surgeons.</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d.</w:t>
      </w:r>
      <w:r>
        <w:rPr>
          <w:rFonts w:ascii="Century Gothic" w:cs="Tahoma" w:hAnsi="Century Gothic"/>
        </w:rPr>
        <w:tab/>
      </w:r>
      <w:r>
        <w:rPr>
          <w:rFonts w:ascii="Century Gothic" w:cs="Tahoma" w:hAnsi="Century Gothic"/>
        </w:rPr>
        <w:t xml:space="preserve"> International College of Surgeons, Nigerian National Section.</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e.</w:t>
      </w:r>
      <w:r>
        <w:rPr>
          <w:rFonts w:ascii="Century Gothic" w:cs="Tahoma" w:hAnsi="Century Gothic"/>
        </w:rPr>
        <w:tab/>
      </w:r>
      <w:r>
        <w:rPr>
          <w:rFonts w:ascii="Century Gothic" w:cs="Tahoma" w:hAnsi="Century Gothic"/>
        </w:rPr>
        <w:t xml:space="preserve"> European Association of Craniomaxillofacial Surgeons.</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f.</w:t>
      </w:r>
      <w:r>
        <w:rPr>
          <w:rFonts w:ascii="Century Gothic" w:cs="Tahoma" w:hAnsi="Century Gothic"/>
        </w:rPr>
        <w:tab/>
      </w:r>
      <w:r>
        <w:rPr>
          <w:rFonts w:ascii="Century Gothic" w:cs="Tahoma" w:hAnsi="Century Gothic"/>
        </w:rPr>
        <w:t xml:space="preserve"> Pan African Association of Cleft Lip and Palate.</w:t>
      </w:r>
    </w:p>
    <w:p>
      <w:pPr>
        <w:pStyle w:val="style0"/>
        <w:ind w:left="720" w:hanging="720"/>
        <w:jc w:val="both"/>
        <w:rPr>
          <w:rFonts w:ascii="Century Gothic" w:cs="Tahoma" w:hAnsi="Century Gothic"/>
        </w:rPr>
      </w:pPr>
      <w:r>
        <w:rPr>
          <w:rFonts w:ascii="Century Gothic" w:cs="Tahoma" w:hAnsi="Century Gothic"/>
        </w:rPr>
        <w:tab/>
      </w:r>
      <w:r>
        <w:rPr>
          <w:rFonts w:ascii="Century Gothic" w:cs="Tahoma" w:hAnsi="Century Gothic"/>
        </w:rPr>
        <w:t xml:space="preserve">g. </w:t>
      </w:r>
      <w:r>
        <w:rPr>
          <w:rFonts w:ascii="Century Gothic" w:cs="Tahoma" w:hAnsi="Century Gothic"/>
        </w:rPr>
        <w:tab/>
      </w:r>
      <w:r>
        <w:rPr>
          <w:rFonts w:ascii="Century Gothic" w:cs="Tahoma" w:hAnsi="Century Gothic"/>
        </w:rPr>
        <w:t xml:space="preserve"> Chartered Institute of Purchasing and Supply Management of Nigeria. </w:t>
      </w:r>
    </w:p>
    <w:p>
      <w:pPr>
        <w:pStyle w:val="style0"/>
        <w:ind w:left="720" w:hanging="720"/>
        <w:jc w:val="both"/>
        <w:rPr>
          <w:rFonts w:ascii="Century Gothic" w:cs="Tahoma" w:hAnsi="Century Gothic"/>
        </w:rPr>
      </w:pPr>
      <w:r>
        <w:rPr>
          <w:rFonts w:ascii="Century Gothic" w:cs="Tahoma" w:hAnsi="Century Gothic"/>
        </w:rPr>
        <w:tab/>
      </w:r>
    </w:p>
    <w:p>
      <w:pPr>
        <w:pStyle w:val="style0"/>
        <w:jc w:val="both"/>
        <w:rPr>
          <w:rFonts w:ascii="Century Gothic" w:cs="Tahoma" w:hAnsi="Century Gothic"/>
        </w:rPr>
      </w:pPr>
      <w:r>
        <w:rPr>
          <w:rFonts w:ascii="Century Gothic" w:cs="Tahoma" w:hAnsi="Century Gothic"/>
        </w:rPr>
        <w:t>17.</w:t>
      </w:r>
      <w:r>
        <w:rPr>
          <w:rFonts w:ascii="Century Gothic" w:cs="Tahoma" w:hAnsi="Century Gothic"/>
        </w:rPr>
        <w:tab/>
      </w:r>
      <w:r>
        <w:rPr>
          <w:rFonts w:ascii="Century Gothic" w:cs="Tahoma" w:hAnsi="Century Gothic"/>
        </w:rPr>
        <w:t>Physical challenge: Nil</w:t>
      </w:r>
    </w:p>
    <w:p>
      <w:pPr>
        <w:pStyle w:val="style0"/>
        <w:jc w:val="both"/>
        <w:rPr>
          <w:rFonts w:ascii="Century Gothic" w:cs="Tahoma" w:hAnsi="Century Gothic"/>
        </w:rPr>
      </w:pPr>
      <w:r>
        <w:rPr>
          <w:rFonts w:ascii="Century Gothic" w:cs="Tahoma" w:hAnsi="Century Gothic"/>
        </w:rPr>
        <w:t>1</w:t>
      </w:r>
      <w:r>
        <w:rPr>
          <w:rFonts w:ascii="Century Gothic" w:cs="Tahoma" w:hAnsi="Century Gothic"/>
        </w:rPr>
        <w:t>8</w:t>
      </w:r>
      <w:r>
        <w:rPr>
          <w:rFonts w:ascii="Century Gothic" w:cs="Tahoma" w:hAnsi="Century Gothic"/>
        </w:rPr>
        <w:t>.</w:t>
      </w:r>
      <w:r>
        <w:rPr>
          <w:rFonts w:ascii="Century Gothic" w:cs="Tahoma" w:hAnsi="Century Gothic"/>
        </w:rPr>
        <w:tab/>
      </w:r>
      <w:r>
        <w:rPr>
          <w:rFonts w:ascii="Century Gothic" w:cs="Tahoma" w:hAnsi="Century Gothic"/>
        </w:rPr>
        <w:t>Referees:</w:t>
      </w:r>
    </w:p>
    <w:p>
      <w:pPr>
        <w:pStyle w:val="style0"/>
        <w:jc w:val="both"/>
        <w:rPr>
          <w:rFonts w:ascii="Century Gothic" w:cs="Tahoma" w:hAnsi="Century Gothic"/>
        </w:rPr>
      </w:pPr>
      <w:r>
        <w:rPr>
          <w:rFonts w:ascii="Century Gothic" w:cs="Tahoma" w:hAnsi="Century Gothic"/>
        </w:rPr>
        <w:tab/>
      </w:r>
      <w:r>
        <w:rPr>
          <w:rFonts w:ascii="Century Gothic" w:cs="Tahoma" w:hAnsi="Century Gothic"/>
        </w:rPr>
        <w:t>(1).</w:t>
      </w:r>
      <w:r>
        <w:rPr>
          <w:rFonts w:ascii="Century Gothic" w:cs="Tahoma" w:hAnsi="Century Gothic"/>
        </w:rPr>
        <w:tab/>
      </w:r>
      <w:r>
        <w:rPr>
          <w:rFonts w:ascii="Century Gothic" w:cs="Tahoma" w:hAnsi="Century Gothic"/>
        </w:rPr>
        <w:t xml:space="preserve">Prof. Ademola A. Olaitan </w:t>
      </w:r>
      <w:r>
        <w:rPr>
          <w:rFonts w:ascii="Century Gothic" w:cs="Tahoma" w:hAnsi="Century Gothic"/>
        </w:rPr>
        <w:t xml:space="preserve">PPNMC </w:t>
      </w:r>
      <w:r>
        <w:rPr>
          <w:rFonts w:ascii="Century Gothic" w:cs="Tahoma" w:hAnsi="Century Gothic"/>
        </w:rPr>
        <w:t>BDS FMCDS FWACS,</w:t>
      </w:r>
    </w:p>
    <w:p>
      <w:pPr>
        <w:pStyle w:val="style0"/>
        <w:ind w:firstLine="720"/>
        <w:jc w:val="both"/>
        <w:rPr>
          <w:rFonts w:ascii="Century Gothic" w:cs="Tahoma" w:hAnsi="Century Gothic"/>
        </w:rPr>
      </w:pPr>
      <w:r>
        <w:rPr>
          <w:rFonts w:ascii="Century Gothic" w:cs="Tahoma" w:hAnsi="Century Gothic"/>
        </w:rPr>
        <w:t xml:space="preserve">Provost, </w:t>
      </w:r>
      <w:r>
        <w:rPr>
          <w:rFonts w:ascii="Century Gothic" w:cs="Tahoma" w:hAnsi="Century Gothic"/>
        </w:rPr>
        <w:t>College of Medicine,</w:t>
      </w:r>
    </w:p>
    <w:p>
      <w:pPr>
        <w:pStyle w:val="style0"/>
        <w:ind w:firstLine="720"/>
        <w:jc w:val="both"/>
        <w:rPr>
          <w:rFonts w:ascii="Century Gothic" w:cs="Tahoma" w:hAnsi="Century Gothic"/>
        </w:rPr>
      </w:pPr>
      <w:r>
        <w:rPr>
          <w:rFonts w:ascii="Century Gothic" w:cs="Tahoma" w:hAnsi="Century Gothic"/>
        </w:rPr>
        <w:t>Lagos State University,</w:t>
      </w:r>
    </w:p>
    <w:p>
      <w:pPr>
        <w:pStyle w:val="style0"/>
        <w:ind w:firstLine="720"/>
        <w:jc w:val="both"/>
        <w:rPr>
          <w:rFonts w:ascii="Century Gothic" w:cs="Tahoma" w:hAnsi="Century Gothic"/>
        </w:rPr>
      </w:pPr>
      <w:r>
        <w:rPr>
          <w:rFonts w:ascii="Century Gothic" w:cs="Tahoma" w:hAnsi="Century Gothic"/>
        </w:rPr>
        <w:t>Ikeja, LAGOS.</w:t>
      </w:r>
    </w:p>
    <w:p>
      <w:pPr>
        <w:pStyle w:val="style0"/>
        <w:ind w:left="675"/>
        <w:jc w:val="both"/>
        <w:rPr>
          <w:rFonts w:ascii="Century Gothic" w:cs="Tahoma" w:hAnsi="Century Gothic"/>
        </w:rPr>
      </w:pPr>
    </w:p>
    <w:p>
      <w:pPr>
        <w:pStyle w:val="style0"/>
        <w:ind w:left="675"/>
        <w:jc w:val="both"/>
        <w:rPr>
          <w:rFonts w:ascii="Century Gothic" w:cs="Tahoma" w:hAnsi="Century Gothic"/>
        </w:rPr>
      </w:pPr>
      <w:r>
        <w:rPr>
          <w:rFonts w:ascii="Century Gothic" w:cs="Tahoma" w:hAnsi="Century Gothic"/>
        </w:rPr>
        <w:t>(2).</w:t>
      </w:r>
      <w:r>
        <w:rPr>
          <w:rFonts w:ascii="Century Gothic" w:cs="Tahoma" w:hAnsi="Century Gothic"/>
        </w:rPr>
        <w:tab/>
      </w:r>
      <w:r>
        <w:rPr>
          <w:rFonts w:ascii="Century Gothic" w:cs="Tahoma" w:hAnsi="Century Gothic"/>
        </w:rPr>
        <w:t xml:space="preserve">Major General (rtd) Dr </w:t>
      </w:r>
      <w:r>
        <w:rPr>
          <w:rFonts w:ascii="Century Gothic" w:cs="Tahoma" w:hAnsi="Century Gothic"/>
        </w:rPr>
        <w:t xml:space="preserve">Ikechukwu </w:t>
      </w:r>
      <w:r>
        <w:rPr>
          <w:rFonts w:ascii="Century Gothic" w:cs="Tahoma" w:hAnsi="Century Gothic"/>
        </w:rPr>
        <w:t>O</w:t>
      </w:r>
      <w:r>
        <w:rPr>
          <w:rFonts w:ascii="Century Gothic" w:cs="Tahoma" w:hAnsi="Century Gothic"/>
        </w:rPr>
        <w:t>keke</w:t>
      </w:r>
      <w:r>
        <w:rPr>
          <w:rFonts w:ascii="Century Gothic" w:cs="Tahoma" w:hAnsi="Century Gothic"/>
        </w:rPr>
        <w:t xml:space="preserve"> </w:t>
      </w:r>
      <w:r>
        <w:rPr>
          <w:rFonts w:ascii="Century Gothic" w:cs="Tahoma" w:hAnsi="Century Gothic"/>
        </w:rPr>
        <w:t xml:space="preserve">CMH, </w:t>
      </w:r>
      <w:r>
        <w:rPr>
          <w:rFonts w:ascii="Century Gothic" w:cs="Tahoma" w:hAnsi="Century Gothic"/>
        </w:rPr>
        <w:t xml:space="preserve">DSS, </w:t>
      </w:r>
      <w:r>
        <w:rPr>
          <w:rFonts w:ascii="Century Gothic" w:cs="Tahoma" w:hAnsi="Century Gothic"/>
        </w:rPr>
        <w:t xml:space="preserve">FCM, GOM, </w:t>
      </w:r>
      <w:r>
        <w:rPr>
          <w:rFonts w:ascii="Century Gothic" w:cs="Tahoma" w:hAnsi="Century Gothic"/>
        </w:rPr>
        <w:t>MBBS, FMC</w:t>
      </w:r>
      <w:r>
        <w:rPr>
          <w:rFonts w:ascii="Century Gothic" w:cs="Tahoma" w:hAnsi="Century Gothic"/>
        </w:rPr>
        <w:t>S</w:t>
      </w:r>
      <w:r>
        <w:rPr>
          <w:rFonts w:ascii="Century Gothic" w:cs="Tahoma" w:hAnsi="Century Gothic"/>
        </w:rPr>
        <w:t>.</w:t>
      </w:r>
    </w:p>
    <w:p>
      <w:pPr>
        <w:pStyle w:val="style0"/>
        <w:ind w:left="720"/>
        <w:jc w:val="both"/>
        <w:rPr>
          <w:rFonts w:ascii="Century Gothic" w:cs="Tahoma" w:hAnsi="Century Gothic"/>
        </w:rPr>
      </w:pPr>
      <w:r>
        <w:rPr>
          <w:rFonts w:ascii="Century Gothic" w:cs="Tahoma" w:hAnsi="Century Gothic"/>
        </w:rPr>
        <w:t>Chief Medical Director/Chief Consultant Surgeon</w:t>
      </w:r>
      <w:r>
        <w:rPr>
          <w:rFonts w:ascii="Century Gothic" w:cs="Tahoma" w:hAnsi="Century Gothic"/>
        </w:rPr>
        <w:t>,</w:t>
      </w:r>
    </w:p>
    <w:p>
      <w:pPr>
        <w:pStyle w:val="style0"/>
        <w:ind w:left="720"/>
        <w:jc w:val="both"/>
        <w:rPr>
          <w:rFonts w:ascii="Century Gothic" w:cs="Tahoma" w:hAnsi="Century Gothic"/>
        </w:rPr>
      </w:pPr>
      <w:r>
        <w:rPr>
          <w:rFonts w:ascii="Century Gothic" w:cs="Tahoma" w:hAnsi="Century Gothic"/>
        </w:rPr>
        <w:t xml:space="preserve">NAOWA </w:t>
      </w:r>
      <w:r>
        <w:rPr>
          <w:rFonts w:ascii="Century Gothic" w:cs="Tahoma" w:hAnsi="Century Gothic"/>
        </w:rPr>
        <w:t>Specialist</w:t>
      </w:r>
      <w:r>
        <w:rPr>
          <w:rFonts w:ascii="Century Gothic" w:cs="Tahoma" w:hAnsi="Century Gothic"/>
        </w:rPr>
        <w:t xml:space="preserve"> Hospital,</w:t>
      </w:r>
    </w:p>
    <w:p>
      <w:pPr>
        <w:pStyle w:val="style0"/>
        <w:ind w:left="720"/>
        <w:jc w:val="both"/>
        <w:rPr>
          <w:rFonts w:ascii="Century Gothic" w:cs="Tahoma" w:hAnsi="Century Gothic"/>
        </w:rPr>
      </w:pPr>
      <w:r>
        <w:rPr>
          <w:rFonts w:ascii="Century Gothic" w:cs="Tahoma" w:hAnsi="Century Gothic"/>
        </w:rPr>
        <w:t>Off Command Guest House/State House Clinic Road,</w:t>
      </w:r>
    </w:p>
    <w:p>
      <w:pPr>
        <w:pStyle w:val="style0"/>
        <w:ind w:left="720"/>
        <w:jc w:val="both"/>
        <w:rPr>
          <w:rFonts w:ascii="Century Gothic" w:cs="Tahoma" w:hAnsi="Century Gothic"/>
        </w:rPr>
      </w:pPr>
      <w:r>
        <w:rPr>
          <w:rFonts w:ascii="Century Gothic" w:cs="Tahoma" w:hAnsi="Century Gothic"/>
        </w:rPr>
        <w:t xml:space="preserve">Asokoro,  </w:t>
      </w:r>
      <w:r>
        <w:rPr>
          <w:rFonts w:ascii="Century Gothic" w:cs="Tahoma" w:hAnsi="Century Gothic"/>
        </w:rPr>
        <w:t>A</w:t>
      </w:r>
      <w:r>
        <w:rPr>
          <w:rFonts w:ascii="Century Gothic" w:cs="Tahoma" w:hAnsi="Century Gothic"/>
        </w:rPr>
        <w:t>BUJA</w:t>
      </w:r>
      <w:r>
        <w:rPr>
          <w:rFonts w:ascii="Century Gothic" w:cs="Tahoma" w:hAnsi="Century Gothic"/>
        </w:rPr>
        <w:t xml:space="preserve"> </w:t>
      </w:r>
    </w:p>
    <w:p>
      <w:pPr>
        <w:pStyle w:val="style0"/>
        <w:ind w:firstLine="720"/>
        <w:jc w:val="both"/>
        <w:rPr>
          <w:rFonts w:ascii="Century Gothic" w:cs="Tahoma" w:hAnsi="Century Gothic"/>
        </w:rPr>
      </w:pPr>
    </w:p>
    <w:p>
      <w:pPr>
        <w:pStyle w:val="style0"/>
        <w:ind w:firstLine="720"/>
        <w:jc w:val="both"/>
        <w:rPr>
          <w:rFonts w:ascii="Century Gothic" w:cs="Tahoma" w:hAnsi="Century Gothic"/>
        </w:rPr>
      </w:pPr>
      <w:r>
        <w:rPr>
          <w:rFonts w:ascii="Century Gothic" w:cs="Tahoma" w:hAnsi="Century Gothic"/>
        </w:rPr>
        <w:t>(3).</w:t>
      </w:r>
      <w:r>
        <w:rPr>
          <w:rFonts w:ascii="Century Gothic" w:cs="Tahoma" w:hAnsi="Century Gothic"/>
        </w:rPr>
        <w:tab/>
      </w:r>
      <w:r>
        <w:rPr>
          <w:rFonts w:ascii="Century Gothic" w:cs="Tahoma" w:hAnsi="Century Gothic"/>
        </w:rPr>
        <w:t>Prof. Sunday O Ajike BDS FWACS PGDPA FICS,</w:t>
      </w:r>
    </w:p>
    <w:p>
      <w:pPr>
        <w:pStyle w:val="style0"/>
        <w:ind w:firstLine="720"/>
        <w:jc w:val="both"/>
        <w:rPr>
          <w:rFonts w:ascii="Century Gothic" w:cs="Tahoma" w:hAnsi="Century Gothic"/>
        </w:rPr>
      </w:pPr>
      <w:r>
        <w:rPr>
          <w:rFonts w:ascii="Century Gothic" w:cs="Tahoma" w:hAnsi="Century Gothic"/>
        </w:rPr>
        <w:t>Faculty of Dental Surgery,</w:t>
      </w:r>
    </w:p>
    <w:p>
      <w:pPr>
        <w:pStyle w:val="style0"/>
        <w:ind w:firstLine="720"/>
        <w:jc w:val="both"/>
        <w:rPr>
          <w:rFonts w:ascii="Century Gothic" w:cs="Tahoma" w:hAnsi="Century Gothic"/>
        </w:rPr>
      </w:pPr>
      <w:r>
        <w:rPr>
          <w:rFonts w:ascii="Century Gothic" w:cs="Tahoma" w:hAnsi="Century Gothic"/>
        </w:rPr>
        <w:t>College of Health Sciences,</w:t>
      </w:r>
    </w:p>
    <w:p>
      <w:pPr>
        <w:pStyle w:val="style0"/>
        <w:ind w:firstLine="720"/>
        <w:jc w:val="both"/>
        <w:rPr>
          <w:rFonts w:ascii="Century Gothic" w:cs="Tahoma" w:hAnsi="Century Gothic"/>
        </w:rPr>
      </w:pPr>
      <w:r>
        <w:rPr>
          <w:rFonts w:ascii="Century Gothic" w:cs="Tahoma" w:hAnsi="Century Gothic"/>
        </w:rPr>
        <w:t xml:space="preserve">Ahmadu Bello University, </w:t>
      </w:r>
    </w:p>
    <w:p>
      <w:pPr>
        <w:pStyle w:val="style0"/>
        <w:ind w:firstLine="720"/>
        <w:jc w:val="both"/>
        <w:rPr>
          <w:rFonts w:ascii="Century Gothic" w:cs="Tahoma" w:hAnsi="Century Gothic"/>
        </w:rPr>
      </w:pPr>
      <w:r>
        <w:rPr>
          <w:rFonts w:ascii="Century Gothic" w:cs="Tahoma" w:hAnsi="Century Gothic"/>
        </w:rPr>
        <w:t xml:space="preserve">Samaru, </w:t>
      </w:r>
      <w:r>
        <w:rPr>
          <w:rFonts w:ascii="Century Gothic" w:cs="Tahoma" w:hAnsi="Century Gothic"/>
        </w:rPr>
        <w:t xml:space="preserve"> </w:t>
      </w:r>
      <w:r>
        <w:rPr>
          <w:rFonts w:ascii="Century Gothic" w:cs="Tahoma" w:hAnsi="Century Gothic"/>
        </w:rPr>
        <w:t>ZARIA.</w:t>
      </w:r>
    </w:p>
    <w:p>
      <w:pPr>
        <w:pStyle w:val="style0"/>
        <w:jc w:val="both"/>
        <w:rPr>
          <w:rFonts w:ascii="Century Gothic" w:cs="Tahoma" w:hAnsi="Century Gothic"/>
        </w:rPr>
      </w:pPr>
    </w:p>
    <w:p>
      <w:pPr>
        <w:pStyle w:val="style0"/>
        <w:jc w:val="both"/>
        <w:rPr>
          <w:rFonts w:ascii="Century Gothic" w:hAnsi="Century Gothic"/>
        </w:rPr>
      </w:pPr>
    </w:p>
    <w:sectPr>
      <w:footerReference w:type="even" r:id="rId2"/>
      <w:footerReference w:type="default" r:id="rId3"/>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Calligraph421 BT">
    <w:altName w:val="Mistral"/>
    <w:panose1 w:val="00000000000000000000"/>
    <w:charset w:val="00"/>
    <w:family w:val="script"/>
    <w:pitch w:val="variable"/>
    <w:sig w:usb0="00000001" w:usb1="00000000" w:usb2="00000000" w:usb3="00000000" w:csb0="0000001B" w:csb1="00000000"/>
  </w:font>
  <w:font w:name="Tahoma">
    <w:altName w:val="Tahoma"/>
    <w:panose1 w:val="020b0604030000040204"/>
    <w:charset w:val="00"/>
    <w:family w:val="swiss"/>
    <w:pitch w:val="variable"/>
    <w:sig w:usb0="E1002EFF" w:usb1="C000605B" w:usb2="00000029" w:usb3="00000000" w:csb0="000101FF" w:csb1="00000000"/>
  </w:font>
  <w:font w:name="Century Gothic">
    <w:altName w:val="Century Gothic"/>
    <w:panose1 w:val="020b0502020000020204"/>
    <w:charset w:val="00"/>
    <w:family w:val="swiss"/>
    <w:pitch w:val="variable"/>
    <w:sig w:usb0="00000287" w:usb1="00000000" w:usb2="00000000" w:usb3="00000000" w:csb0="0000009F" w:csb1="00000000"/>
  </w:font>
  <w:font w:name="Arial">
    <w:altName w:val="Arial"/>
    <w:panose1 w:val="020b0604020000020204"/>
    <w:charset w:val="00"/>
    <w:family w:val="swiss"/>
    <w:pitch w:val="variable"/>
    <w:sig w:usb0="E0002A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framePr w:wrap="around" w:hAnchor="margin" w:vAnchor="text" w:xAlign="center" w:y="1"/>
      <w:rPr>
        <w:rStyle w:val="style41"/>
        <w:rFonts w:ascii="Tahoma" w:cs="Tahoma" w:hAnsi="Tahoma"/>
      </w:rPr>
    </w:pPr>
    <w:r>
      <w:rPr>
        <w:rStyle w:val="style41"/>
        <w:rFonts w:ascii="Tahoma" w:cs="Tahoma" w:hAnsi="Tahoma"/>
      </w:rPr>
      <w:fldChar w:fldCharType="begin"/>
    </w:r>
    <w:r>
      <w:rPr>
        <w:rStyle w:val="style41"/>
        <w:rFonts w:ascii="Tahoma" w:cs="Tahoma" w:hAnsi="Tahoma"/>
      </w:rPr>
      <w:instrText xml:space="preserve">PAGE  </w:instrText>
    </w:r>
    <w:r>
      <w:rPr>
        <w:rStyle w:val="style41"/>
        <w:rFonts w:ascii="Tahoma" w:cs="Tahoma" w:hAnsi="Tahoma"/>
      </w:rPr>
      <w:fldChar w:fldCharType="separate"/>
    </w:r>
    <w:r>
      <w:rPr>
        <w:rStyle w:val="style41"/>
        <w:rFonts w:ascii="Tahoma" w:cs="Tahoma" w:hAnsi="Tahoma"/>
        <w:noProof/>
      </w:rPr>
      <w:t>6</w:t>
    </w:r>
    <w:r>
      <w:rPr>
        <w:rStyle w:val="style41"/>
        <w:rFonts w:ascii="Tahoma" w:cs="Tahoma" w:hAnsi="Tahoma"/>
      </w:rPr>
      <w:fldChar w:fldCharType="end"/>
    </w:r>
  </w:p>
  <w:p>
    <w:pPr>
      <w:pStyle w:val="style32"/>
      <w:rPr>
        <w:rFonts w:ascii="Tahoma" w:cs="Tahoma" w:hAnsi="Tahom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8987CAA"/>
    <w:lvl w:ilvl="0" w:tplc="E286EAAE">
      <w:start w:val="18"/>
      <w:numFmt w:val="decimal"/>
      <w:lvlText w:val="%1."/>
      <w:lvlJc w:val="left"/>
      <w:pPr>
        <w:tabs>
          <w:tab w:val="left" w:leader="none" w:pos="765"/>
        </w:tabs>
        <w:ind w:left="765" w:hanging="405"/>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
    <w:nsid w:val="00000001"/>
    <w:multiLevelType w:val="multilevel"/>
    <w:tmpl w:val="A35CAD8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972ABF0E"/>
    <w:lvl w:ilvl="0" w:tplc="0409000F">
      <w:start w:val="18"/>
      <w:numFmt w:val="decimal"/>
      <w:lvlText w:val="%1."/>
      <w:lvlJc w:val="left"/>
      <w:pPr>
        <w:tabs>
          <w:tab w:val="left" w:leader="none" w:pos="720"/>
        </w:tabs>
        <w:ind w:left="72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3">
    <w:nsid w:val="00000003"/>
    <w:multiLevelType w:val="hybridMultilevel"/>
    <w:tmpl w:val="152A468E"/>
    <w:lvl w:ilvl="0" w:tplc="D5FE298A">
      <w:start w:val="1"/>
      <w:numFmt w:val="lowerLetter"/>
      <w:lvlText w:val="%1."/>
      <w:lvlJc w:val="left"/>
      <w:pPr>
        <w:tabs>
          <w:tab w:val="left" w:leader="none" w:pos="660"/>
        </w:tabs>
        <w:ind w:left="660" w:hanging="360"/>
      </w:pPr>
      <w:rPr>
        <w:rFonts w:hint="default"/>
      </w:rPr>
    </w:lvl>
    <w:lvl w:ilvl="1" w:tplc="04090019" w:tentative="1">
      <w:start w:val="1"/>
      <w:numFmt w:val="lowerLetter"/>
      <w:lvlText w:val="%2."/>
      <w:lvlJc w:val="left"/>
      <w:pPr>
        <w:tabs>
          <w:tab w:val="left" w:leader="none" w:pos="1380"/>
        </w:tabs>
        <w:ind w:left="1380" w:hanging="360"/>
      </w:pPr>
    </w:lvl>
    <w:lvl w:ilvl="2" w:tplc="0409001B" w:tentative="1">
      <w:start w:val="1"/>
      <w:numFmt w:val="lowerRoman"/>
      <w:lvlText w:val="%3."/>
      <w:lvlJc w:val="right"/>
      <w:pPr>
        <w:tabs>
          <w:tab w:val="left" w:leader="none" w:pos="2100"/>
        </w:tabs>
        <w:ind w:left="2100" w:hanging="180"/>
      </w:pPr>
    </w:lvl>
    <w:lvl w:ilvl="3" w:tplc="0409000F" w:tentative="1">
      <w:start w:val="1"/>
      <w:numFmt w:val="decimal"/>
      <w:lvlText w:val="%4."/>
      <w:lvlJc w:val="left"/>
      <w:pPr>
        <w:tabs>
          <w:tab w:val="left" w:leader="none" w:pos="2820"/>
        </w:tabs>
        <w:ind w:left="2820" w:hanging="360"/>
      </w:pPr>
    </w:lvl>
    <w:lvl w:ilvl="4" w:tplc="04090019" w:tentative="1">
      <w:start w:val="1"/>
      <w:numFmt w:val="lowerLetter"/>
      <w:lvlText w:val="%5."/>
      <w:lvlJc w:val="left"/>
      <w:pPr>
        <w:tabs>
          <w:tab w:val="left" w:leader="none" w:pos="3540"/>
        </w:tabs>
        <w:ind w:left="3540" w:hanging="360"/>
      </w:pPr>
    </w:lvl>
    <w:lvl w:ilvl="5" w:tplc="0409001B" w:tentative="1">
      <w:start w:val="1"/>
      <w:numFmt w:val="lowerRoman"/>
      <w:lvlText w:val="%6."/>
      <w:lvlJc w:val="right"/>
      <w:pPr>
        <w:tabs>
          <w:tab w:val="left" w:leader="none" w:pos="4260"/>
        </w:tabs>
        <w:ind w:left="4260" w:hanging="180"/>
      </w:pPr>
    </w:lvl>
    <w:lvl w:ilvl="6" w:tplc="0409000F" w:tentative="1">
      <w:start w:val="1"/>
      <w:numFmt w:val="decimal"/>
      <w:lvlText w:val="%7."/>
      <w:lvlJc w:val="left"/>
      <w:pPr>
        <w:tabs>
          <w:tab w:val="left" w:leader="none" w:pos="4980"/>
        </w:tabs>
        <w:ind w:left="4980" w:hanging="360"/>
      </w:pPr>
    </w:lvl>
    <w:lvl w:ilvl="7" w:tplc="04090019" w:tentative="1">
      <w:start w:val="1"/>
      <w:numFmt w:val="lowerLetter"/>
      <w:lvlText w:val="%8."/>
      <w:lvlJc w:val="left"/>
      <w:pPr>
        <w:tabs>
          <w:tab w:val="left" w:leader="none" w:pos="5700"/>
        </w:tabs>
        <w:ind w:left="5700" w:hanging="360"/>
      </w:pPr>
    </w:lvl>
    <w:lvl w:ilvl="8" w:tplc="0409001B" w:tentative="1">
      <w:start w:val="1"/>
      <w:numFmt w:val="lowerRoman"/>
      <w:lvlText w:val="%9."/>
      <w:lvlJc w:val="right"/>
      <w:pPr>
        <w:tabs>
          <w:tab w:val="left" w:leader="none" w:pos="6420"/>
        </w:tabs>
        <w:ind w:left="6420" w:hanging="180"/>
      </w:pPr>
    </w:lvl>
  </w:abstractNum>
  <w:abstractNum w:abstractNumId="4">
    <w:nsid w:val="00000004"/>
    <w:multiLevelType w:val="multilevel"/>
    <w:tmpl w:val="29D2B74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hybridMultilevel"/>
    <w:tmpl w:val="7CBCB5CE"/>
    <w:lvl w:ilvl="0" w:tplc="04090019">
      <w:start w:val="1"/>
      <w:numFmt w:val="lowerLetter"/>
      <w:lvlText w:val="%1."/>
      <w:lvlJc w:val="left"/>
      <w:pPr>
        <w:tabs>
          <w:tab w:val="left" w:leader="none" w:pos="720"/>
        </w:tabs>
        <w:ind w:left="72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6">
    <w:nsid w:val="00000006"/>
    <w:multiLevelType w:val="hybridMultilevel"/>
    <w:tmpl w:val="AD5C217A"/>
    <w:lvl w:ilvl="0" w:tplc="8A4ACA40">
      <w:start w:val="1"/>
      <w:numFmt w:val="lowerLetter"/>
      <w:lvlText w:val="%1."/>
      <w:lvlJc w:val="left"/>
      <w:pPr>
        <w:tabs>
          <w:tab w:val="left" w:leader="none" w:pos="660"/>
        </w:tabs>
        <w:ind w:left="660" w:hanging="360"/>
      </w:pPr>
      <w:rPr>
        <w:rFonts w:hint="default"/>
      </w:rPr>
    </w:lvl>
    <w:lvl w:ilvl="1" w:tplc="04090019" w:tentative="1">
      <w:start w:val="1"/>
      <w:numFmt w:val="lowerLetter"/>
      <w:lvlText w:val="%2."/>
      <w:lvlJc w:val="left"/>
      <w:pPr>
        <w:tabs>
          <w:tab w:val="left" w:leader="none" w:pos="1380"/>
        </w:tabs>
        <w:ind w:left="1380" w:hanging="360"/>
      </w:pPr>
    </w:lvl>
    <w:lvl w:ilvl="2" w:tplc="0409001B" w:tentative="1">
      <w:start w:val="1"/>
      <w:numFmt w:val="lowerRoman"/>
      <w:lvlText w:val="%3."/>
      <w:lvlJc w:val="right"/>
      <w:pPr>
        <w:tabs>
          <w:tab w:val="left" w:leader="none" w:pos="2100"/>
        </w:tabs>
        <w:ind w:left="2100" w:hanging="180"/>
      </w:pPr>
    </w:lvl>
    <w:lvl w:ilvl="3" w:tplc="0409000F" w:tentative="1">
      <w:start w:val="1"/>
      <w:numFmt w:val="decimal"/>
      <w:lvlText w:val="%4."/>
      <w:lvlJc w:val="left"/>
      <w:pPr>
        <w:tabs>
          <w:tab w:val="left" w:leader="none" w:pos="2820"/>
        </w:tabs>
        <w:ind w:left="2820" w:hanging="360"/>
      </w:pPr>
    </w:lvl>
    <w:lvl w:ilvl="4" w:tplc="04090019" w:tentative="1">
      <w:start w:val="1"/>
      <w:numFmt w:val="lowerLetter"/>
      <w:lvlText w:val="%5."/>
      <w:lvlJc w:val="left"/>
      <w:pPr>
        <w:tabs>
          <w:tab w:val="left" w:leader="none" w:pos="3540"/>
        </w:tabs>
        <w:ind w:left="3540" w:hanging="360"/>
      </w:pPr>
    </w:lvl>
    <w:lvl w:ilvl="5" w:tplc="0409001B" w:tentative="1">
      <w:start w:val="1"/>
      <w:numFmt w:val="lowerRoman"/>
      <w:lvlText w:val="%6."/>
      <w:lvlJc w:val="right"/>
      <w:pPr>
        <w:tabs>
          <w:tab w:val="left" w:leader="none" w:pos="4260"/>
        </w:tabs>
        <w:ind w:left="4260" w:hanging="180"/>
      </w:pPr>
    </w:lvl>
    <w:lvl w:ilvl="6" w:tplc="0409000F" w:tentative="1">
      <w:start w:val="1"/>
      <w:numFmt w:val="decimal"/>
      <w:lvlText w:val="%7."/>
      <w:lvlJc w:val="left"/>
      <w:pPr>
        <w:tabs>
          <w:tab w:val="left" w:leader="none" w:pos="4980"/>
        </w:tabs>
        <w:ind w:left="4980" w:hanging="360"/>
      </w:pPr>
    </w:lvl>
    <w:lvl w:ilvl="7" w:tplc="04090019" w:tentative="1">
      <w:start w:val="1"/>
      <w:numFmt w:val="lowerLetter"/>
      <w:lvlText w:val="%8."/>
      <w:lvlJc w:val="left"/>
      <w:pPr>
        <w:tabs>
          <w:tab w:val="left" w:leader="none" w:pos="5700"/>
        </w:tabs>
        <w:ind w:left="5700" w:hanging="360"/>
      </w:pPr>
    </w:lvl>
    <w:lvl w:ilvl="8" w:tplc="0409001B" w:tentative="1">
      <w:start w:val="1"/>
      <w:numFmt w:val="lowerRoman"/>
      <w:lvlText w:val="%9."/>
      <w:lvlJc w:val="right"/>
      <w:pPr>
        <w:tabs>
          <w:tab w:val="left" w:leader="none" w:pos="6420"/>
        </w:tabs>
        <w:ind w:left="6420" w:hanging="180"/>
      </w:pPr>
    </w:lvl>
  </w:abstractNum>
  <w:abstractNum w:abstractNumId="7">
    <w:nsid w:val="00000007"/>
    <w:multiLevelType w:val="hybridMultilevel"/>
    <w:tmpl w:val="EC2E4BAE"/>
    <w:lvl w:ilvl="0" w:tplc="0409000F">
      <w:start w:val="1"/>
      <w:numFmt w:val="decimal"/>
      <w:lvlText w:val="%1."/>
      <w:lvlJc w:val="left"/>
      <w:pPr>
        <w:tabs>
          <w:tab w:val="left" w:leader="none" w:pos="720"/>
        </w:tabs>
        <w:ind w:left="720" w:hanging="360"/>
      </w:p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8">
    <w:nsid w:val="00000008"/>
    <w:multiLevelType w:val="hybridMultilevel"/>
    <w:tmpl w:val="2D4AC0D0"/>
    <w:lvl w:ilvl="0" w:tplc="4D3E91DC">
      <w:start w:val="10"/>
      <w:numFmt w:val="lowerLetter"/>
      <w:lvlText w:val="%1."/>
      <w:lvlJc w:val="left"/>
      <w:pPr>
        <w:tabs>
          <w:tab w:val="left" w:leader="none" w:pos="600"/>
        </w:tabs>
        <w:ind w:left="600" w:hanging="360"/>
      </w:pPr>
      <w:rPr>
        <w:rFonts w:hint="default"/>
      </w:rPr>
    </w:lvl>
    <w:lvl w:ilvl="1" w:tplc="04090019" w:tentative="1">
      <w:start w:val="1"/>
      <w:numFmt w:val="lowerLetter"/>
      <w:lvlText w:val="%2."/>
      <w:lvlJc w:val="left"/>
      <w:pPr>
        <w:tabs>
          <w:tab w:val="left" w:leader="none" w:pos="1320"/>
        </w:tabs>
        <w:ind w:left="1320" w:hanging="360"/>
      </w:pPr>
    </w:lvl>
    <w:lvl w:ilvl="2" w:tplc="0409001B" w:tentative="1">
      <w:start w:val="1"/>
      <w:numFmt w:val="lowerRoman"/>
      <w:lvlText w:val="%3."/>
      <w:lvlJc w:val="right"/>
      <w:pPr>
        <w:tabs>
          <w:tab w:val="left" w:leader="none" w:pos="2040"/>
        </w:tabs>
        <w:ind w:left="2040" w:hanging="180"/>
      </w:pPr>
    </w:lvl>
    <w:lvl w:ilvl="3" w:tplc="0409000F" w:tentative="1">
      <w:start w:val="1"/>
      <w:numFmt w:val="decimal"/>
      <w:lvlText w:val="%4."/>
      <w:lvlJc w:val="left"/>
      <w:pPr>
        <w:tabs>
          <w:tab w:val="left" w:leader="none" w:pos="2760"/>
        </w:tabs>
        <w:ind w:left="2760" w:hanging="360"/>
      </w:pPr>
    </w:lvl>
    <w:lvl w:ilvl="4" w:tplc="04090019" w:tentative="1">
      <w:start w:val="1"/>
      <w:numFmt w:val="lowerLetter"/>
      <w:lvlText w:val="%5."/>
      <w:lvlJc w:val="left"/>
      <w:pPr>
        <w:tabs>
          <w:tab w:val="left" w:leader="none" w:pos="3480"/>
        </w:tabs>
        <w:ind w:left="3480" w:hanging="360"/>
      </w:pPr>
    </w:lvl>
    <w:lvl w:ilvl="5" w:tplc="0409001B" w:tentative="1">
      <w:start w:val="1"/>
      <w:numFmt w:val="lowerRoman"/>
      <w:lvlText w:val="%6."/>
      <w:lvlJc w:val="right"/>
      <w:pPr>
        <w:tabs>
          <w:tab w:val="left" w:leader="none" w:pos="4200"/>
        </w:tabs>
        <w:ind w:left="4200" w:hanging="180"/>
      </w:pPr>
    </w:lvl>
    <w:lvl w:ilvl="6" w:tplc="0409000F" w:tentative="1">
      <w:start w:val="1"/>
      <w:numFmt w:val="decimal"/>
      <w:lvlText w:val="%7."/>
      <w:lvlJc w:val="left"/>
      <w:pPr>
        <w:tabs>
          <w:tab w:val="left" w:leader="none" w:pos="4920"/>
        </w:tabs>
        <w:ind w:left="4920" w:hanging="360"/>
      </w:pPr>
    </w:lvl>
    <w:lvl w:ilvl="7" w:tplc="04090019" w:tentative="1">
      <w:start w:val="1"/>
      <w:numFmt w:val="lowerLetter"/>
      <w:lvlText w:val="%8."/>
      <w:lvlJc w:val="left"/>
      <w:pPr>
        <w:tabs>
          <w:tab w:val="left" w:leader="none" w:pos="5640"/>
        </w:tabs>
        <w:ind w:left="5640" w:hanging="360"/>
      </w:pPr>
    </w:lvl>
    <w:lvl w:ilvl="8" w:tplc="0409001B" w:tentative="1">
      <w:start w:val="1"/>
      <w:numFmt w:val="lowerRoman"/>
      <w:lvlText w:val="%9."/>
      <w:lvlJc w:val="right"/>
      <w:pPr>
        <w:tabs>
          <w:tab w:val="left" w:leader="none" w:pos="6360"/>
        </w:tabs>
        <w:ind w:left="6360" w:hanging="180"/>
      </w:pPr>
    </w:lvl>
  </w:abstractNum>
  <w:abstractNum w:abstractNumId="9">
    <w:nsid w:val="00000009"/>
    <w:multiLevelType w:val="hybridMultilevel"/>
    <w:tmpl w:val="730636E8"/>
    <w:lvl w:ilvl="0" w:tplc="4D3E91DC">
      <w:start w:val="10"/>
      <w:numFmt w:val="lowerLetter"/>
      <w:lvlText w:val="%1."/>
      <w:lvlJc w:val="left"/>
      <w:pPr>
        <w:tabs>
          <w:tab w:val="left" w:leader="none" w:pos="840"/>
        </w:tabs>
        <w:ind w:left="840" w:hanging="360"/>
      </w:pPr>
      <w:rPr>
        <w:rFonts w:hint="default"/>
      </w:rPr>
    </w:lvl>
    <w:lvl w:ilvl="1" w:tplc="04090019" w:tentative="1">
      <w:start w:val="1"/>
      <w:numFmt w:val="lowerLetter"/>
      <w:lvlText w:val="%2."/>
      <w:lvlJc w:val="left"/>
      <w:pPr>
        <w:tabs>
          <w:tab w:val="left" w:leader="none" w:pos="1680"/>
        </w:tabs>
        <w:ind w:left="1680" w:hanging="360"/>
      </w:pPr>
    </w:lvl>
    <w:lvl w:ilvl="2" w:tplc="0409001B" w:tentative="1">
      <w:start w:val="1"/>
      <w:numFmt w:val="lowerRoman"/>
      <w:lvlText w:val="%3."/>
      <w:lvlJc w:val="right"/>
      <w:pPr>
        <w:tabs>
          <w:tab w:val="left" w:leader="none" w:pos="2400"/>
        </w:tabs>
        <w:ind w:left="2400" w:hanging="180"/>
      </w:pPr>
    </w:lvl>
    <w:lvl w:ilvl="3" w:tplc="0409000F" w:tentative="1">
      <w:start w:val="1"/>
      <w:numFmt w:val="decimal"/>
      <w:lvlText w:val="%4."/>
      <w:lvlJc w:val="left"/>
      <w:pPr>
        <w:tabs>
          <w:tab w:val="left" w:leader="none" w:pos="3120"/>
        </w:tabs>
        <w:ind w:left="3120" w:hanging="360"/>
      </w:pPr>
    </w:lvl>
    <w:lvl w:ilvl="4" w:tplc="04090019" w:tentative="1">
      <w:start w:val="1"/>
      <w:numFmt w:val="lowerLetter"/>
      <w:lvlText w:val="%5."/>
      <w:lvlJc w:val="left"/>
      <w:pPr>
        <w:tabs>
          <w:tab w:val="left" w:leader="none" w:pos="3840"/>
        </w:tabs>
        <w:ind w:left="3840" w:hanging="360"/>
      </w:pPr>
    </w:lvl>
    <w:lvl w:ilvl="5" w:tplc="0409001B" w:tentative="1">
      <w:start w:val="1"/>
      <w:numFmt w:val="lowerRoman"/>
      <w:lvlText w:val="%6."/>
      <w:lvlJc w:val="right"/>
      <w:pPr>
        <w:tabs>
          <w:tab w:val="left" w:leader="none" w:pos="4560"/>
        </w:tabs>
        <w:ind w:left="4560" w:hanging="180"/>
      </w:pPr>
    </w:lvl>
    <w:lvl w:ilvl="6" w:tplc="0409000F" w:tentative="1">
      <w:start w:val="1"/>
      <w:numFmt w:val="decimal"/>
      <w:lvlText w:val="%7."/>
      <w:lvlJc w:val="left"/>
      <w:pPr>
        <w:tabs>
          <w:tab w:val="left" w:leader="none" w:pos="5280"/>
        </w:tabs>
        <w:ind w:left="5280" w:hanging="360"/>
      </w:pPr>
    </w:lvl>
    <w:lvl w:ilvl="7" w:tplc="04090019" w:tentative="1">
      <w:start w:val="1"/>
      <w:numFmt w:val="lowerLetter"/>
      <w:lvlText w:val="%8."/>
      <w:lvlJc w:val="left"/>
      <w:pPr>
        <w:tabs>
          <w:tab w:val="left" w:leader="none" w:pos="6000"/>
        </w:tabs>
        <w:ind w:left="6000" w:hanging="360"/>
      </w:pPr>
    </w:lvl>
    <w:lvl w:ilvl="8" w:tplc="0409001B" w:tentative="1">
      <w:start w:val="1"/>
      <w:numFmt w:val="lowerRoman"/>
      <w:lvlText w:val="%9."/>
      <w:lvlJc w:val="right"/>
      <w:pPr>
        <w:tabs>
          <w:tab w:val="left" w:leader="none" w:pos="6720"/>
        </w:tabs>
        <w:ind w:left="6720" w:hanging="180"/>
      </w:pPr>
    </w:lvl>
  </w:abstractNum>
  <w:abstractNum w:abstractNumId="10">
    <w:nsid w:val="0000000A"/>
    <w:multiLevelType w:val="hybridMultilevel"/>
    <w:tmpl w:val="A4D0554A"/>
    <w:lvl w:ilvl="0" w:tplc="950091D8">
      <w:start w:val="1"/>
      <w:numFmt w:val="lowerLetter"/>
      <w:lvlText w:val="%1."/>
      <w:lvlJc w:val="left"/>
      <w:pPr>
        <w:tabs>
          <w:tab w:val="left" w:leader="none" w:pos="660"/>
        </w:tabs>
        <w:ind w:left="660" w:hanging="360"/>
      </w:pPr>
      <w:rPr>
        <w:rFonts w:hint="default"/>
      </w:rPr>
    </w:lvl>
    <w:lvl w:ilvl="1" w:tplc="04090019" w:tentative="1">
      <w:start w:val="1"/>
      <w:numFmt w:val="lowerLetter"/>
      <w:lvlText w:val="%2."/>
      <w:lvlJc w:val="left"/>
      <w:pPr>
        <w:tabs>
          <w:tab w:val="left" w:leader="none" w:pos="1380"/>
        </w:tabs>
        <w:ind w:left="1380" w:hanging="360"/>
      </w:pPr>
    </w:lvl>
    <w:lvl w:ilvl="2" w:tplc="0409001B" w:tentative="1">
      <w:start w:val="1"/>
      <w:numFmt w:val="lowerRoman"/>
      <w:lvlText w:val="%3."/>
      <w:lvlJc w:val="right"/>
      <w:pPr>
        <w:tabs>
          <w:tab w:val="left" w:leader="none" w:pos="2100"/>
        </w:tabs>
        <w:ind w:left="2100" w:hanging="180"/>
      </w:pPr>
    </w:lvl>
    <w:lvl w:ilvl="3" w:tplc="0409000F" w:tentative="1">
      <w:start w:val="1"/>
      <w:numFmt w:val="decimal"/>
      <w:lvlText w:val="%4."/>
      <w:lvlJc w:val="left"/>
      <w:pPr>
        <w:tabs>
          <w:tab w:val="left" w:leader="none" w:pos="2820"/>
        </w:tabs>
        <w:ind w:left="2820" w:hanging="360"/>
      </w:pPr>
    </w:lvl>
    <w:lvl w:ilvl="4" w:tplc="04090019" w:tentative="1">
      <w:start w:val="1"/>
      <w:numFmt w:val="lowerLetter"/>
      <w:lvlText w:val="%5."/>
      <w:lvlJc w:val="left"/>
      <w:pPr>
        <w:tabs>
          <w:tab w:val="left" w:leader="none" w:pos="3540"/>
        </w:tabs>
        <w:ind w:left="3540" w:hanging="360"/>
      </w:pPr>
    </w:lvl>
    <w:lvl w:ilvl="5" w:tplc="0409001B" w:tentative="1">
      <w:start w:val="1"/>
      <w:numFmt w:val="lowerRoman"/>
      <w:lvlText w:val="%6."/>
      <w:lvlJc w:val="right"/>
      <w:pPr>
        <w:tabs>
          <w:tab w:val="left" w:leader="none" w:pos="4260"/>
        </w:tabs>
        <w:ind w:left="4260" w:hanging="180"/>
      </w:pPr>
    </w:lvl>
    <w:lvl w:ilvl="6" w:tplc="0409000F" w:tentative="1">
      <w:start w:val="1"/>
      <w:numFmt w:val="decimal"/>
      <w:lvlText w:val="%7."/>
      <w:lvlJc w:val="left"/>
      <w:pPr>
        <w:tabs>
          <w:tab w:val="left" w:leader="none" w:pos="4980"/>
        </w:tabs>
        <w:ind w:left="4980" w:hanging="360"/>
      </w:pPr>
    </w:lvl>
    <w:lvl w:ilvl="7" w:tplc="04090019" w:tentative="1">
      <w:start w:val="1"/>
      <w:numFmt w:val="lowerLetter"/>
      <w:lvlText w:val="%8."/>
      <w:lvlJc w:val="left"/>
      <w:pPr>
        <w:tabs>
          <w:tab w:val="left" w:leader="none" w:pos="5700"/>
        </w:tabs>
        <w:ind w:left="5700" w:hanging="360"/>
      </w:pPr>
    </w:lvl>
    <w:lvl w:ilvl="8" w:tplc="0409001B" w:tentative="1">
      <w:start w:val="1"/>
      <w:numFmt w:val="lowerRoman"/>
      <w:lvlText w:val="%9."/>
      <w:lvlJc w:val="right"/>
      <w:pPr>
        <w:tabs>
          <w:tab w:val="left" w:leader="none" w:pos="6420"/>
        </w:tabs>
        <w:ind w:left="6420" w:hanging="180"/>
      </w:pPr>
    </w:lvl>
  </w:abstractNum>
  <w:abstractNum w:abstractNumId="11">
    <w:nsid w:val="0000000B"/>
    <w:multiLevelType w:val="hybridMultilevel"/>
    <w:tmpl w:val="3D2C4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59B8797C"/>
    <w:lvl w:ilvl="0" w:tplc="1B6EC08C">
      <w:start w:val="1"/>
      <w:numFmt w:val="lowerLetter"/>
      <w:lvlText w:val="%1."/>
      <w:lvlJc w:val="left"/>
      <w:pPr>
        <w:tabs>
          <w:tab w:val="left" w:leader="none" w:pos="630"/>
        </w:tabs>
        <w:ind w:left="630" w:hanging="360"/>
      </w:pPr>
      <w:rPr>
        <w:rFonts w:hint="default"/>
      </w:rPr>
    </w:lvl>
    <w:lvl w:ilvl="1" w:tplc="04090019" w:tentative="1">
      <w:start w:val="1"/>
      <w:numFmt w:val="lowerLetter"/>
      <w:lvlText w:val="%2."/>
      <w:lvlJc w:val="left"/>
      <w:pPr>
        <w:tabs>
          <w:tab w:val="left" w:leader="none" w:pos="1350"/>
        </w:tabs>
        <w:ind w:left="1350" w:hanging="360"/>
      </w:pPr>
    </w:lvl>
    <w:lvl w:ilvl="2" w:tplc="0409001B" w:tentative="1">
      <w:start w:val="1"/>
      <w:numFmt w:val="lowerRoman"/>
      <w:lvlText w:val="%3."/>
      <w:lvlJc w:val="right"/>
      <w:pPr>
        <w:tabs>
          <w:tab w:val="left" w:leader="none" w:pos="2070"/>
        </w:tabs>
        <w:ind w:left="2070" w:hanging="180"/>
      </w:pPr>
    </w:lvl>
    <w:lvl w:ilvl="3" w:tplc="0409000F" w:tentative="1">
      <w:start w:val="1"/>
      <w:numFmt w:val="decimal"/>
      <w:lvlText w:val="%4."/>
      <w:lvlJc w:val="left"/>
      <w:pPr>
        <w:tabs>
          <w:tab w:val="left" w:leader="none" w:pos="2790"/>
        </w:tabs>
        <w:ind w:left="2790" w:hanging="360"/>
      </w:pPr>
    </w:lvl>
    <w:lvl w:ilvl="4" w:tplc="04090019" w:tentative="1">
      <w:start w:val="1"/>
      <w:numFmt w:val="lowerLetter"/>
      <w:lvlText w:val="%5."/>
      <w:lvlJc w:val="left"/>
      <w:pPr>
        <w:tabs>
          <w:tab w:val="left" w:leader="none" w:pos="3510"/>
        </w:tabs>
        <w:ind w:left="3510" w:hanging="360"/>
      </w:pPr>
    </w:lvl>
    <w:lvl w:ilvl="5" w:tplc="0409001B" w:tentative="1">
      <w:start w:val="1"/>
      <w:numFmt w:val="lowerRoman"/>
      <w:lvlText w:val="%6."/>
      <w:lvlJc w:val="right"/>
      <w:pPr>
        <w:tabs>
          <w:tab w:val="left" w:leader="none" w:pos="4230"/>
        </w:tabs>
        <w:ind w:left="4230" w:hanging="180"/>
      </w:pPr>
    </w:lvl>
    <w:lvl w:ilvl="6" w:tplc="0409000F" w:tentative="1">
      <w:start w:val="1"/>
      <w:numFmt w:val="decimal"/>
      <w:lvlText w:val="%7."/>
      <w:lvlJc w:val="left"/>
      <w:pPr>
        <w:tabs>
          <w:tab w:val="left" w:leader="none" w:pos="4950"/>
        </w:tabs>
        <w:ind w:left="4950" w:hanging="360"/>
      </w:pPr>
    </w:lvl>
    <w:lvl w:ilvl="7" w:tplc="04090019" w:tentative="1">
      <w:start w:val="1"/>
      <w:numFmt w:val="lowerLetter"/>
      <w:lvlText w:val="%8."/>
      <w:lvlJc w:val="left"/>
      <w:pPr>
        <w:tabs>
          <w:tab w:val="left" w:leader="none" w:pos="5670"/>
        </w:tabs>
        <w:ind w:left="5670" w:hanging="360"/>
      </w:pPr>
    </w:lvl>
    <w:lvl w:ilvl="8" w:tplc="0409001B" w:tentative="1">
      <w:start w:val="1"/>
      <w:numFmt w:val="lowerRoman"/>
      <w:lvlText w:val="%9."/>
      <w:lvlJc w:val="right"/>
      <w:pPr>
        <w:tabs>
          <w:tab w:val="left" w:leader="none" w:pos="6390"/>
        </w:tabs>
        <w:ind w:left="6390" w:hanging="180"/>
      </w:pPr>
    </w:lvl>
  </w:abstractNum>
  <w:abstractNum w:abstractNumId="13">
    <w:nsid w:val="0000000D"/>
    <w:multiLevelType w:val="hybridMultilevel"/>
    <w:tmpl w:val="539E4782"/>
    <w:lvl w:ilvl="0" w:tplc="72A2173A">
      <w:start w:val="1"/>
      <w:numFmt w:val="lowerLetter"/>
      <w:lvlText w:val="%1."/>
      <w:lvlJc w:val="left"/>
      <w:pPr>
        <w:tabs>
          <w:tab w:val="left" w:leader="none" w:pos="660"/>
        </w:tabs>
        <w:ind w:left="660" w:hanging="360"/>
      </w:pPr>
      <w:rPr>
        <w:rFonts w:hint="default"/>
      </w:rPr>
    </w:lvl>
    <w:lvl w:ilvl="1" w:tplc="04090019" w:tentative="1">
      <w:start w:val="1"/>
      <w:numFmt w:val="lowerLetter"/>
      <w:lvlText w:val="%2."/>
      <w:lvlJc w:val="left"/>
      <w:pPr>
        <w:tabs>
          <w:tab w:val="left" w:leader="none" w:pos="1380"/>
        </w:tabs>
        <w:ind w:left="1380" w:hanging="360"/>
      </w:pPr>
    </w:lvl>
    <w:lvl w:ilvl="2" w:tplc="0409001B" w:tentative="1">
      <w:start w:val="1"/>
      <w:numFmt w:val="lowerRoman"/>
      <w:lvlText w:val="%3."/>
      <w:lvlJc w:val="right"/>
      <w:pPr>
        <w:tabs>
          <w:tab w:val="left" w:leader="none" w:pos="2100"/>
        </w:tabs>
        <w:ind w:left="2100" w:hanging="180"/>
      </w:pPr>
    </w:lvl>
    <w:lvl w:ilvl="3" w:tplc="0409000F" w:tentative="1">
      <w:start w:val="1"/>
      <w:numFmt w:val="decimal"/>
      <w:lvlText w:val="%4."/>
      <w:lvlJc w:val="left"/>
      <w:pPr>
        <w:tabs>
          <w:tab w:val="left" w:leader="none" w:pos="2820"/>
        </w:tabs>
        <w:ind w:left="2820" w:hanging="360"/>
      </w:pPr>
    </w:lvl>
    <w:lvl w:ilvl="4" w:tplc="04090019" w:tentative="1">
      <w:start w:val="1"/>
      <w:numFmt w:val="lowerLetter"/>
      <w:lvlText w:val="%5."/>
      <w:lvlJc w:val="left"/>
      <w:pPr>
        <w:tabs>
          <w:tab w:val="left" w:leader="none" w:pos="3540"/>
        </w:tabs>
        <w:ind w:left="3540" w:hanging="360"/>
      </w:pPr>
    </w:lvl>
    <w:lvl w:ilvl="5" w:tplc="0409001B" w:tentative="1">
      <w:start w:val="1"/>
      <w:numFmt w:val="lowerRoman"/>
      <w:lvlText w:val="%6."/>
      <w:lvlJc w:val="right"/>
      <w:pPr>
        <w:tabs>
          <w:tab w:val="left" w:leader="none" w:pos="4260"/>
        </w:tabs>
        <w:ind w:left="4260" w:hanging="180"/>
      </w:pPr>
    </w:lvl>
    <w:lvl w:ilvl="6" w:tplc="0409000F" w:tentative="1">
      <w:start w:val="1"/>
      <w:numFmt w:val="decimal"/>
      <w:lvlText w:val="%7."/>
      <w:lvlJc w:val="left"/>
      <w:pPr>
        <w:tabs>
          <w:tab w:val="left" w:leader="none" w:pos="4980"/>
        </w:tabs>
        <w:ind w:left="4980" w:hanging="360"/>
      </w:pPr>
    </w:lvl>
    <w:lvl w:ilvl="7" w:tplc="04090019" w:tentative="1">
      <w:start w:val="1"/>
      <w:numFmt w:val="lowerLetter"/>
      <w:lvlText w:val="%8."/>
      <w:lvlJc w:val="left"/>
      <w:pPr>
        <w:tabs>
          <w:tab w:val="left" w:leader="none" w:pos="5700"/>
        </w:tabs>
        <w:ind w:left="5700" w:hanging="360"/>
      </w:pPr>
    </w:lvl>
    <w:lvl w:ilvl="8" w:tplc="0409001B" w:tentative="1">
      <w:start w:val="1"/>
      <w:numFmt w:val="lowerRoman"/>
      <w:lvlText w:val="%9."/>
      <w:lvlJc w:val="right"/>
      <w:pPr>
        <w:tabs>
          <w:tab w:val="left" w:leader="none" w:pos="6420"/>
        </w:tabs>
        <w:ind w:left="64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val="en-US"/>
    </w:rPr>
  </w:style>
  <w:style w:type="paragraph" w:styleId="style1">
    <w:name w:val="heading 1"/>
    <w:basedOn w:val="style0"/>
    <w:next w:val="style1"/>
    <w:link w:val="style12289"/>
    <w:qFormat/>
    <w:uiPriority w:val="9"/>
    <w:pPr>
      <w:spacing w:before="100" w:beforeAutospacing="true" w:after="100" w:afterAutospacing="true"/>
      <w:outlineLvl w:val="0"/>
    </w:pPr>
    <w:rPr>
      <w:b/>
      <w:bCs/>
      <w:kern w:val="36"/>
      <w:sz w:val="48"/>
      <w:szCs w:val="48"/>
      <w:lang w:val="en-GB" w:eastAsia="en-GB"/>
    </w:rPr>
  </w:style>
  <w:style w:type="paragraph" w:styleId="style2">
    <w:name w:val="heading 2"/>
    <w:basedOn w:val="style0"/>
    <w:next w:val="style0"/>
    <w:link w:val="style12290"/>
    <w:qFormat/>
    <w:uiPriority w:val="9"/>
    <w:pPr>
      <w:keepNext/>
      <w:spacing w:before="240" w:after="60"/>
      <w:outlineLvl w:val="1"/>
    </w:pPr>
    <w:rPr>
      <w:rFonts w:ascii="Cambria" w:hAnsi="Cambria"/>
      <w:b/>
      <w:bCs/>
      <w:i/>
      <w:iCs/>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12289">
    <w:name w:val="Heading 1 Char"/>
    <w:basedOn w:val="style65"/>
    <w:next w:val="style12289"/>
    <w:link w:val="style1"/>
    <w:uiPriority w:val="9"/>
    <w:rPr>
      <w:rFonts w:ascii="Times New Roman" w:cs="Times New Roman" w:eastAsia="Times New Roman" w:hAnsi="Times New Roman"/>
      <w:b/>
      <w:bCs/>
      <w:kern w:val="36"/>
      <w:sz w:val="48"/>
      <w:szCs w:val="48"/>
      <w:lang w:eastAsia="en-GB"/>
    </w:rPr>
  </w:style>
  <w:style w:type="character" w:customStyle="1" w:styleId="style12290">
    <w:name w:val="Heading 2 Char"/>
    <w:basedOn w:val="style65"/>
    <w:next w:val="style12290"/>
    <w:link w:val="style2"/>
    <w:uiPriority w:val="9"/>
    <w:rPr>
      <w:rFonts w:ascii="Cambria" w:cs="Times New Roman" w:eastAsia="Times New Roman" w:hAnsi="Cambria"/>
      <w:b/>
      <w:bCs/>
      <w:i/>
      <w:iCs/>
      <w:sz w:val="28"/>
      <w:szCs w:val="28"/>
      <w:lang w:val="en-US"/>
    </w:rPr>
  </w:style>
  <w:style w:type="paragraph" w:styleId="style62">
    <w:name w:val="Title"/>
    <w:basedOn w:val="style0"/>
    <w:next w:val="style62"/>
    <w:link w:val="style12350"/>
    <w:qFormat/>
    <w:pPr>
      <w:jc w:val="center"/>
    </w:pPr>
    <w:rPr>
      <w:rFonts w:ascii="Calligraph421 BT" w:hAnsi="Calligraph421 BT"/>
      <w:b/>
      <w:bCs/>
      <w:sz w:val="36"/>
      <w:u w:val="single"/>
    </w:rPr>
  </w:style>
  <w:style w:type="character" w:customStyle="1" w:styleId="style12350">
    <w:name w:val="Title Char"/>
    <w:basedOn w:val="style65"/>
    <w:next w:val="style12350"/>
    <w:link w:val="style62"/>
    <w:rPr>
      <w:rFonts w:ascii="Calligraph421 BT" w:cs="Times New Roman" w:eastAsia="Times New Roman" w:hAnsi="Calligraph421 BT"/>
      <w:b/>
      <w:bCs/>
      <w:sz w:val="36"/>
      <w:szCs w:val="24"/>
      <w:u w:val="single"/>
      <w:lang w:val="en-US"/>
    </w:rPr>
  </w:style>
  <w:style w:type="paragraph" w:styleId="style32">
    <w:name w:val="footer"/>
    <w:basedOn w:val="style0"/>
    <w:next w:val="style32"/>
    <w:link w:val="style12320"/>
    <w:pPr>
      <w:tabs>
        <w:tab w:val="center" w:leader="none" w:pos="4320"/>
        <w:tab w:val="right" w:leader="none" w:pos="8640"/>
      </w:tabs>
    </w:pPr>
    <w:rPr/>
  </w:style>
  <w:style w:type="character" w:customStyle="1" w:styleId="style12320">
    <w:name w:val="Footer Char"/>
    <w:basedOn w:val="style65"/>
    <w:next w:val="style12320"/>
    <w:link w:val="style32"/>
    <w:rPr>
      <w:rFonts w:ascii="Times New Roman" w:cs="Times New Roman" w:eastAsia="Times New Roman" w:hAnsi="Times New Roman"/>
      <w:sz w:val="24"/>
      <w:szCs w:val="24"/>
      <w:lang w:val="en-US"/>
    </w:rPr>
  </w:style>
  <w:style w:type="character" w:styleId="style41">
    <w:name w:val="page number"/>
    <w:basedOn w:val="style65"/>
    <w:next w:val="style41"/>
  </w:style>
  <w:style w:type="paragraph" w:styleId="style67">
    <w:name w:val="Body Text Indent"/>
    <w:basedOn w:val="style0"/>
    <w:next w:val="style67"/>
    <w:link w:val="style4097"/>
    <w:pPr>
      <w:ind w:left="360"/>
    </w:pPr>
    <w:rPr>
      <w:rFonts w:ascii="Tahoma" w:cs="Tahoma" w:hAnsi="Tahoma"/>
      <w:sz w:val="20"/>
      <w:szCs w:val="20"/>
    </w:rPr>
  </w:style>
  <w:style w:type="character" w:customStyle="1" w:styleId="style4097">
    <w:name w:val="Body Text Indent Char"/>
    <w:basedOn w:val="style65"/>
    <w:next w:val="style4097"/>
    <w:link w:val="style67"/>
    <w:rPr>
      <w:rFonts w:ascii="Tahoma" w:cs="Tahoma" w:eastAsia="Times New Roman" w:hAnsi="Tahoma"/>
      <w:sz w:val="20"/>
      <w:szCs w:val="20"/>
      <w:lang w:val="en-US"/>
    </w:rPr>
  </w:style>
  <w:style w:type="paragraph" w:styleId="style82">
    <w:name w:val="Body Text Indent 2"/>
    <w:basedOn w:val="style0"/>
    <w:next w:val="style82"/>
    <w:link w:val="style4098"/>
    <w:pPr>
      <w:ind w:left="300"/>
    </w:pPr>
    <w:rPr>
      <w:rFonts w:ascii="Tahoma" w:cs="Tahoma" w:hAnsi="Tahoma"/>
      <w:sz w:val="20"/>
      <w:szCs w:val="20"/>
    </w:rPr>
  </w:style>
  <w:style w:type="character" w:customStyle="1" w:styleId="style4098">
    <w:name w:val="Body Text Indent 2 Char"/>
    <w:basedOn w:val="style65"/>
    <w:next w:val="style4098"/>
    <w:link w:val="style82"/>
    <w:rPr>
      <w:rFonts w:ascii="Tahoma" w:cs="Tahoma" w:eastAsia="Times New Roman" w:hAnsi="Tahoma"/>
      <w:sz w:val="20"/>
      <w:szCs w:val="20"/>
      <w:lang w:val="en-US"/>
    </w:rPr>
  </w:style>
  <w:style w:type="paragraph" w:styleId="style83">
    <w:name w:val="Body Text Indent 3"/>
    <w:basedOn w:val="style0"/>
    <w:next w:val="style83"/>
    <w:link w:val="style4099"/>
    <w:pPr>
      <w:ind w:left="240"/>
    </w:pPr>
    <w:rPr>
      <w:rFonts w:ascii="Tahoma" w:cs="Tahoma" w:hAnsi="Tahoma"/>
      <w:sz w:val="20"/>
      <w:szCs w:val="20"/>
    </w:rPr>
  </w:style>
  <w:style w:type="character" w:customStyle="1" w:styleId="style4099">
    <w:name w:val="Body Text Indent 3 Char"/>
    <w:basedOn w:val="style65"/>
    <w:next w:val="style4099"/>
    <w:link w:val="style83"/>
    <w:rPr>
      <w:rFonts w:ascii="Tahoma" w:cs="Tahoma" w:eastAsia="Times New Roman" w:hAnsi="Tahoma"/>
      <w:sz w:val="20"/>
      <w:szCs w:val="20"/>
      <w:lang w:val="en-US"/>
    </w:rPr>
  </w:style>
  <w:style w:type="character" w:styleId="style85">
    <w:name w:val="Hyperlink"/>
    <w:basedOn w:val="style65"/>
    <w:next w:val="style85"/>
    <w:rPr>
      <w:color w:val="0000ff"/>
      <w:u w:val="single"/>
    </w:rPr>
  </w:style>
  <w:style w:type="paragraph" w:styleId="style66">
    <w:name w:val="Body Text"/>
    <w:basedOn w:val="style0"/>
    <w:next w:val="style66"/>
    <w:link w:val="style4100"/>
    <w:pPr>
      <w:jc w:val="center"/>
    </w:pPr>
    <w:rPr>
      <w:lang w:val="en-GB"/>
    </w:rPr>
  </w:style>
  <w:style w:type="character" w:customStyle="1" w:styleId="style4100">
    <w:name w:val="Body Text Char"/>
    <w:basedOn w:val="style65"/>
    <w:next w:val="style4100"/>
    <w:link w:val="style66"/>
    <w:rPr>
      <w:rFonts w:ascii="Times New Roman" w:cs="Times New Roman" w:eastAsia="Times New Roman" w:hAnsi="Times New Roman"/>
      <w:sz w:val="24"/>
      <w:szCs w:val="24"/>
    </w:rPr>
  </w:style>
  <w:style w:type="paragraph" w:customStyle="1" w:styleId="style4101">
    <w:name w:val="font2"/>
    <w:basedOn w:val="style0"/>
    <w:next w:val="style4101"/>
    <w:pPr>
      <w:spacing w:before="100" w:beforeAutospacing="true" w:after="100" w:afterAutospacing="true"/>
    </w:pPr>
    <w:rPr/>
  </w:style>
  <w:style w:type="paragraph" w:styleId="style94">
    <w:name w:val="Normal (Web)"/>
    <w:basedOn w:val="style0"/>
    <w:next w:val="style94"/>
    <w:uiPriority w:val="99"/>
    <w:pPr>
      <w:spacing w:before="100" w:beforeAutospacing="true" w:after="100" w:afterAutospacing="true"/>
    </w:pPr>
    <w:rPr/>
  </w:style>
  <w:style w:type="paragraph" w:customStyle="1" w:styleId="style4102">
    <w:name w:val="citation"/>
    <w:basedOn w:val="style0"/>
    <w:next w:val="style4102"/>
    <w:pPr>
      <w:spacing w:before="100" w:beforeAutospacing="true" w:after="100" w:afterAutospacing="true"/>
    </w:pPr>
    <w:rPr>
      <w:lang w:val="en-GB" w:eastAsia="en-GB"/>
    </w:rPr>
  </w:style>
  <w:style w:type="character" w:customStyle="1" w:styleId="style4103">
    <w:name w:val="publication-author-position"/>
    <w:basedOn w:val="style65"/>
    <w:next w:val="style4103"/>
  </w:style>
  <w:style w:type="character" w:customStyle="1" w:styleId="style4104">
    <w:name w:val="collapsetext"/>
    <w:basedOn w:val="style65"/>
    <w:next w:val="style4104"/>
  </w:style>
  <w:style w:type="character" w:customStyle="1" w:styleId="style4105">
    <w:name w:val="showinfo"/>
    <w:basedOn w:val="style65"/>
    <w:next w:val="style4105"/>
  </w:style>
  <w:style w:type="character" w:customStyle="1" w:styleId="style4106">
    <w:name w:val="outtext"/>
    <w:basedOn w:val="style65"/>
    <w:next w:val="style4106"/>
  </w:style>
  <w:style w:type="paragraph" w:styleId="style31">
    <w:name w:val="header"/>
    <w:basedOn w:val="style0"/>
    <w:next w:val="style31"/>
    <w:link w:val="style12319"/>
    <w:uiPriority w:val="99"/>
    <w:pPr>
      <w:tabs>
        <w:tab w:val="center" w:leader="none" w:pos="4513"/>
        <w:tab w:val="right" w:leader="none" w:pos="9026"/>
      </w:tabs>
    </w:pPr>
    <w:rPr/>
  </w:style>
  <w:style w:type="character" w:customStyle="1" w:styleId="style12319">
    <w:name w:val="Header Char"/>
    <w:basedOn w:val="style65"/>
    <w:next w:val="style12319"/>
    <w:link w:val="style31"/>
    <w:uiPriority w:val="99"/>
    <w:rPr>
      <w:rFonts w:ascii="Times New Roman" w:cs="Times New Roman" w:eastAsia="Times New Roman" w:hAnsi="Times New Roman"/>
      <w:sz w:val="24"/>
      <w:szCs w:val="24"/>
      <w:lang w:val="en-US"/>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Words>2653</Words>
  <Characters>16435</Characters>
  <Application>Kingsoft Office Writer</Application>
  <DocSecurity>0</DocSecurity>
  <Paragraphs>177</Paragraphs>
  <ScaleCrop>false</ScaleCrop>
  <LinksUpToDate>false</LinksUpToDate>
  <CharactersWithSpaces>19162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2019-04-19T11:23:00Z</dcterms:created>
  <dc:creator>GEN ADEBAYO</dc:creator>
  <lastModifiedBy>Kingsoft Office</lastModifiedBy>
  <dcterms:modified xsi:type="dcterms:W3CDTF">2019-09-03T08:53:21Z</dcterms:modified>
  <revision>13</revision>
</coreProperties>
</file>